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77" w:rsidRDefault="00E27E8B" w:rsidP="00E27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правового просве</w:t>
      </w:r>
      <w:r w:rsidRPr="00E27E8B">
        <w:rPr>
          <w:rFonts w:ascii="Times New Roman" w:hAnsi="Times New Roman" w:cs="Times New Roman"/>
          <w:b/>
          <w:sz w:val="28"/>
          <w:szCs w:val="28"/>
        </w:rPr>
        <w:t>щения населения</w:t>
      </w:r>
      <w:r w:rsidR="00945EBE">
        <w:rPr>
          <w:rFonts w:ascii="Times New Roman" w:hAnsi="Times New Roman" w:cs="Times New Roman"/>
          <w:b/>
          <w:sz w:val="28"/>
          <w:szCs w:val="28"/>
        </w:rPr>
        <w:t xml:space="preserve"> на 2021 год</w:t>
      </w:r>
      <w:bookmarkStart w:id="0" w:name="_GoBack"/>
      <w:bookmarkEnd w:id="0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480"/>
        <w:gridCol w:w="31"/>
        <w:gridCol w:w="2450"/>
        <w:gridCol w:w="62"/>
        <w:gridCol w:w="2349"/>
        <w:gridCol w:w="70"/>
        <w:gridCol w:w="2604"/>
        <w:gridCol w:w="61"/>
        <w:gridCol w:w="2450"/>
        <w:gridCol w:w="31"/>
        <w:gridCol w:w="2481"/>
      </w:tblGrid>
      <w:tr w:rsidR="00E27E8B" w:rsidTr="006A6220">
        <w:tc>
          <w:tcPr>
            <w:tcW w:w="2511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60" w:line="260" w:lineRule="exact"/>
              <w:ind w:left="160"/>
              <w:jc w:val="left"/>
              <w:rPr>
                <w:b/>
              </w:rPr>
            </w:pPr>
            <w:r w:rsidRPr="004D521E">
              <w:rPr>
                <w:rStyle w:val="1"/>
                <w:b/>
              </w:rPr>
              <w:t>№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60" w:after="0" w:line="260" w:lineRule="exact"/>
              <w:ind w:left="160"/>
              <w:jc w:val="left"/>
              <w:rPr>
                <w:b/>
              </w:rPr>
            </w:pPr>
            <w:r w:rsidRPr="004D521E">
              <w:rPr>
                <w:rStyle w:val="1"/>
                <w:b/>
              </w:rPr>
              <w:t>п/п</w:t>
            </w:r>
          </w:p>
        </w:tc>
        <w:tc>
          <w:tcPr>
            <w:tcW w:w="2450" w:type="dxa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Наименование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мероприятия</w:t>
            </w:r>
          </w:p>
        </w:tc>
        <w:tc>
          <w:tcPr>
            <w:tcW w:w="2411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Целевая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аудитория</w:t>
            </w:r>
          </w:p>
        </w:tc>
        <w:tc>
          <w:tcPr>
            <w:tcW w:w="2674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Прогноз влияния на аудиторию</w:t>
            </w:r>
          </w:p>
        </w:tc>
        <w:tc>
          <w:tcPr>
            <w:tcW w:w="2542" w:type="dxa"/>
            <w:gridSpan w:val="3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Сроки проведения мероприятия</w:t>
            </w:r>
          </w:p>
        </w:tc>
        <w:tc>
          <w:tcPr>
            <w:tcW w:w="2481" w:type="dxa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Ответственный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исполнитель</w:t>
            </w:r>
          </w:p>
        </w:tc>
      </w:tr>
      <w:tr w:rsidR="00E27E8B" w:rsidTr="006A6220">
        <w:tc>
          <w:tcPr>
            <w:tcW w:w="15069" w:type="dxa"/>
            <w:gridSpan w:val="11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t>1. Организация взаимодействия со средствами массовой информации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1.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Публикации о проведении всероссийского дня правовой помощи детям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Мотивация использования такого инструмента, как всероссийский день правовой помощи детям</w:t>
            </w:r>
          </w:p>
        </w:tc>
        <w:tc>
          <w:tcPr>
            <w:tcW w:w="2481" w:type="dxa"/>
            <w:gridSpan w:val="2"/>
          </w:tcPr>
          <w:p w:rsidR="00E27E8B" w:rsidRDefault="00206CDD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ноябрь</w:t>
            </w:r>
            <w:r w:rsidR="00E27E8B">
              <w:rPr>
                <w:rStyle w:val="1"/>
              </w:rPr>
              <w:t xml:space="preserve"> 2021 года</w:t>
            </w:r>
          </w:p>
        </w:tc>
        <w:tc>
          <w:tcPr>
            <w:tcW w:w="2481" w:type="dxa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Органы местного самоуправления области (по согласованию)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Анонс и итоговый пресс-релиз о всероссийском дне правовой помощи детям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Информированность о всероссийском дне правовой помощи детям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ноябрь 2021 года</w:t>
            </w:r>
          </w:p>
        </w:tc>
        <w:tc>
          <w:tcPr>
            <w:tcW w:w="2481" w:type="dxa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Органы местного самоуправления области (по согласованию)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481" w:type="dxa"/>
            <w:gridSpan w:val="2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Размещение на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официальном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сайте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информации о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бесплатной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юридической помощи.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2" w:lineRule="exact"/>
              <w:ind w:left="120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Информированность граждан о бесплатной юридической помощи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481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</w:tc>
      </w:tr>
      <w:tr w:rsidR="00E27E8B" w:rsidTr="00D53FB5">
        <w:trPr>
          <w:trHeight w:val="95"/>
        </w:trPr>
        <w:tc>
          <w:tcPr>
            <w:tcW w:w="15069" w:type="dxa"/>
            <w:gridSpan w:val="11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lastRenderedPageBreak/>
              <w:t>2. Непосредственное оказание правовой помощи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Проведение встреч с гражданами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Консультирование по существу вопросов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области,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Рассмотрение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обращений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граждан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Письменные ответы по существу поступивших обращений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</w:tc>
      </w:tr>
      <w:tr w:rsidR="00E27E8B" w:rsidTr="006A6220">
        <w:tc>
          <w:tcPr>
            <w:tcW w:w="15069" w:type="dxa"/>
            <w:gridSpan w:val="11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t>3.</w:t>
            </w:r>
            <w:r w:rsidRPr="004D521E">
              <w:rPr>
                <w:b/>
              </w:rPr>
              <w:t xml:space="preserve"> </w:t>
            </w:r>
            <w:r w:rsidRPr="004D521E">
              <w:rPr>
                <w:rStyle w:val="1"/>
                <w:b/>
              </w:rPr>
              <w:t>Подготовка и распространение информационных материалов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6.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Размещение информации о деятельности органов власти на официальных сайтах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Информированность граждан по различным вопросам деятельности органов власти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</w:rPr>
            </w:pPr>
            <w:r>
              <w:rPr>
                <w:rStyle w:val="1"/>
              </w:rPr>
              <w:t>Постоянно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области</w:t>
            </w:r>
          </w:p>
        </w:tc>
      </w:tr>
    </w:tbl>
    <w:p w:rsidR="00E27E8B" w:rsidRPr="00D53FB5" w:rsidRDefault="00E27E8B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3FB5">
        <w:rPr>
          <w:rFonts w:ascii="Times New Roman" w:hAnsi="Times New Roman" w:cs="Times New Roman"/>
          <w:b/>
          <w:sz w:val="28"/>
          <w:szCs w:val="28"/>
        </w:rPr>
        <w:t xml:space="preserve">Министр по делам </w:t>
      </w:r>
    </w:p>
    <w:p w:rsidR="00945EBE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3FB5">
        <w:rPr>
          <w:rFonts w:ascii="Times New Roman" w:hAnsi="Times New Roman" w:cs="Times New Roman"/>
          <w:b/>
          <w:sz w:val="28"/>
          <w:szCs w:val="28"/>
        </w:rPr>
        <w:t>территориальных образований</w:t>
      </w:r>
      <w:r w:rsidR="00945E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FB5" w:rsidRPr="00D53FB5" w:rsidRDefault="00945EBE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 w:rsidR="00D53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53FB5">
        <w:rPr>
          <w:rFonts w:ascii="Times New Roman" w:hAnsi="Times New Roman" w:cs="Times New Roman"/>
          <w:b/>
          <w:sz w:val="28"/>
          <w:szCs w:val="28"/>
        </w:rPr>
        <w:t>С.Ю.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FB5">
        <w:rPr>
          <w:rFonts w:ascii="Times New Roman" w:hAnsi="Times New Roman" w:cs="Times New Roman"/>
          <w:b/>
          <w:sz w:val="28"/>
          <w:szCs w:val="28"/>
        </w:rPr>
        <w:t>Зюзин</w:t>
      </w:r>
    </w:p>
    <w:p w:rsidR="00E27E8B" w:rsidRPr="00E27E8B" w:rsidRDefault="00E27E8B" w:rsidP="00E27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7E8B" w:rsidRPr="00E27E8B" w:rsidSect="00D53FB5">
      <w:pgSz w:w="16838" w:h="11906" w:orient="landscape"/>
      <w:pgMar w:top="15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8B"/>
    <w:rsid w:val="00206CDD"/>
    <w:rsid w:val="00351F4A"/>
    <w:rsid w:val="00527A08"/>
    <w:rsid w:val="005F7B77"/>
    <w:rsid w:val="007103C2"/>
    <w:rsid w:val="00945EBE"/>
    <w:rsid w:val="00D53FB5"/>
    <w:rsid w:val="00E2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27E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27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27E8B"/>
    <w:pPr>
      <w:widowControl w:val="0"/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0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27E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27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27E8B"/>
    <w:pPr>
      <w:widowControl w:val="0"/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0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Кочергин Олег Викторович</dc:creator>
  <cp:lastModifiedBy>Липилин Сергей Викторович</cp:lastModifiedBy>
  <cp:revision>4</cp:revision>
  <cp:lastPrinted>2021-04-26T10:19:00Z</cp:lastPrinted>
  <dcterms:created xsi:type="dcterms:W3CDTF">2021-04-28T04:56:00Z</dcterms:created>
  <dcterms:modified xsi:type="dcterms:W3CDTF">2021-04-28T04:57:00Z</dcterms:modified>
</cp:coreProperties>
</file>