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48" w:rsidRDefault="001D6548">
      <w:pPr>
        <w:spacing w:after="0" w:line="360" w:lineRule="auto"/>
        <w:jc w:val="right"/>
        <w:rPr>
          <w:rFonts w:ascii="Times New Roman" w:hAnsi="Times New Roman"/>
        </w:rPr>
      </w:pPr>
    </w:p>
    <w:p w:rsidR="001D6548" w:rsidRDefault="001D6548">
      <w:pPr>
        <w:spacing w:after="0" w:line="360" w:lineRule="auto"/>
        <w:jc w:val="right"/>
        <w:rPr>
          <w:rFonts w:ascii="Times New Roman" w:hAnsi="Times New Roman"/>
        </w:rPr>
      </w:pPr>
    </w:p>
    <w:p w:rsidR="001D6548" w:rsidRDefault="001D6548">
      <w:pPr>
        <w:spacing w:after="0" w:line="360" w:lineRule="auto"/>
        <w:jc w:val="right"/>
        <w:rPr>
          <w:rFonts w:ascii="Times New Roman" w:hAnsi="Times New Roman"/>
        </w:rPr>
      </w:pPr>
    </w:p>
    <w:p w:rsidR="001D6548" w:rsidRDefault="001D6548">
      <w:pPr>
        <w:spacing w:after="0" w:line="360" w:lineRule="auto"/>
        <w:jc w:val="right"/>
        <w:rPr>
          <w:rFonts w:ascii="Times New Roman" w:hAnsi="Times New Roman"/>
        </w:rPr>
      </w:pPr>
    </w:p>
    <w:p w:rsidR="001D6548" w:rsidRDefault="001D6548">
      <w:pPr>
        <w:spacing w:after="0" w:line="360" w:lineRule="auto"/>
        <w:jc w:val="right"/>
        <w:rPr>
          <w:rFonts w:ascii="Times New Roman" w:hAnsi="Times New Roman"/>
        </w:rPr>
      </w:pPr>
    </w:p>
    <w:p w:rsidR="001D6548" w:rsidRDefault="001D6548">
      <w:pPr>
        <w:spacing w:after="0" w:line="360" w:lineRule="auto"/>
        <w:jc w:val="right"/>
        <w:rPr>
          <w:rFonts w:ascii="Times New Roman" w:hAnsi="Times New Roman"/>
        </w:rPr>
      </w:pPr>
    </w:p>
    <w:p w:rsidR="001D6548" w:rsidRDefault="001D6548">
      <w:pPr>
        <w:spacing w:after="0" w:line="360" w:lineRule="auto"/>
        <w:jc w:val="right"/>
        <w:rPr>
          <w:rFonts w:ascii="Times New Roman" w:hAnsi="Times New Roman"/>
        </w:rPr>
      </w:pPr>
    </w:p>
    <w:p w:rsidR="001D6548" w:rsidRDefault="001D6548">
      <w:pPr>
        <w:spacing w:after="0" w:line="360" w:lineRule="auto"/>
        <w:jc w:val="right"/>
        <w:rPr>
          <w:rFonts w:ascii="Times New Roman" w:hAnsi="Times New Roman"/>
        </w:rPr>
      </w:pPr>
    </w:p>
    <w:p w:rsidR="001D6548" w:rsidRDefault="001D6548">
      <w:pPr>
        <w:spacing w:after="0" w:line="360" w:lineRule="auto"/>
        <w:jc w:val="right"/>
        <w:rPr>
          <w:rFonts w:ascii="Times New Roman" w:hAnsi="Times New Roman"/>
          <w:sz w:val="72"/>
        </w:rPr>
      </w:pPr>
    </w:p>
    <w:p w:rsidR="001D6548" w:rsidRDefault="00140209">
      <w:pPr>
        <w:spacing w:after="0" w:line="276" w:lineRule="auto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>КОНКУРСНОЕ ЗАДАНИЕ КОМПЕТЕНЦИИ</w:t>
      </w:r>
    </w:p>
    <w:p w:rsidR="001D6548" w:rsidRDefault="00140209">
      <w:pPr>
        <w:spacing w:after="0" w:line="276" w:lineRule="auto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>«РЕМОНТ И ОБСЛУЖИВАНИЕ ЛЕГКОВЫХ АВТОМОБИЛЕЙ»</w:t>
      </w:r>
    </w:p>
    <w:p w:rsidR="001D6548" w:rsidRDefault="001D6548">
      <w:pPr>
        <w:spacing w:after="0" w:line="360" w:lineRule="auto"/>
        <w:jc w:val="center"/>
        <w:rPr>
          <w:rFonts w:ascii="Times New Roman" w:hAnsi="Times New Roman"/>
          <w:b/>
          <w:sz w:val="40"/>
        </w:rPr>
      </w:pPr>
    </w:p>
    <w:p w:rsidR="001D6548" w:rsidRDefault="001D6548">
      <w:pPr>
        <w:spacing w:after="0" w:line="360" w:lineRule="auto"/>
        <w:jc w:val="center"/>
        <w:rPr>
          <w:rFonts w:ascii="Times New Roman" w:hAnsi="Times New Roman"/>
          <w:sz w:val="72"/>
        </w:rPr>
      </w:pPr>
    </w:p>
    <w:p w:rsidR="001D6548" w:rsidRDefault="001D6548">
      <w:pPr>
        <w:spacing w:after="0" w:line="360" w:lineRule="auto"/>
        <w:jc w:val="center"/>
        <w:rPr>
          <w:rFonts w:ascii="Times New Roman" w:hAnsi="Times New Roman"/>
          <w:sz w:val="72"/>
        </w:rPr>
      </w:pPr>
    </w:p>
    <w:p w:rsidR="001D6548" w:rsidRDefault="001D6548">
      <w:pPr>
        <w:spacing w:after="0" w:line="360" w:lineRule="auto"/>
        <w:jc w:val="center"/>
        <w:rPr>
          <w:rFonts w:ascii="Times New Roman" w:hAnsi="Times New Roman"/>
          <w:sz w:val="72"/>
        </w:rPr>
      </w:pPr>
    </w:p>
    <w:p w:rsidR="001D6548" w:rsidRDefault="001D6548">
      <w:pPr>
        <w:spacing w:after="0" w:line="360" w:lineRule="auto"/>
        <w:jc w:val="center"/>
        <w:rPr>
          <w:rFonts w:ascii="Times New Roman" w:hAnsi="Times New Roman"/>
          <w:sz w:val="72"/>
        </w:rPr>
      </w:pPr>
    </w:p>
    <w:p w:rsidR="001D6548" w:rsidRDefault="001D6548">
      <w:pPr>
        <w:spacing w:after="0" w:line="360" w:lineRule="auto"/>
        <w:rPr>
          <w:rFonts w:ascii="Times New Roman" w:hAnsi="Times New Roman"/>
        </w:rPr>
      </w:pPr>
    </w:p>
    <w:p w:rsidR="001D6548" w:rsidRDefault="001D6548">
      <w:pPr>
        <w:spacing w:after="0" w:line="360" w:lineRule="auto"/>
        <w:rPr>
          <w:rFonts w:ascii="Times New Roman" w:hAnsi="Times New Roman"/>
        </w:rPr>
      </w:pPr>
    </w:p>
    <w:p w:rsidR="001D6548" w:rsidRDefault="001D6548">
      <w:pPr>
        <w:spacing w:after="0" w:line="360" w:lineRule="auto"/>
        <w:rPr>
          <w:rFonts w:ascii="Times New Roman" w:hAnsi="Times New Roman"/>
        </w:rPr>
      </w:pPr>
    </w:p>
    <w:p w:rsidR="001D6548" w:rsidRDefault="00140209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2023 г.</w:t>
      </w:r>
    </w:p>
    <w:p w:rsidR="001D6548" w:rsidRDefault="00140209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</w:t>
      </w:r>
      <w:r>
        <w:rPr>
          <w:rFonts w:ascii="Times New Roman" w:hAnsi="Times New Roman"/>
          <w:sz w:val="28"/>
        </w:rPr>
        <w:t>требования владения профессиональными навыками для участия в соревнованиях по профессиональному мастерству.</w:t>
      </w:r>
    </w:p>
    <w:p w:rsidR="001D6548" w:rsidRDefault="001D6548">
      <w:pPr>
        <w:pStyle w:val="143"/>
        <w:shd w:val="clear" w:color="auto" w:fill="auto"/>
        <w:spacing w:line="360" w:lineRule="auto"/>
        <w:ind w:firstLine="0"/>
        <w:rPr>
          <w:rFonts w:ascii="Times New Roman" w:hAnsi="Times New Roman"/>
        </w:rPr>
      </w:pPr>
    </w:p>
    <w:p w:rsidR="001D6548" w:rsidRDefault="0014020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Конкурсное задание включает в себя следующие разделы:</w:t>
      </w:r>
    </w:p>
    <w:p w:rsidR="001D6548" w:rsidRPr="009B6AEA" w:rsidRDefault="001D6548">
      <w:pPr>
        <w:pStyle w:val="11"/>
        <w:spacing w:line="276" w:lineRule="auto"/>
        <w:rPr>
          <w:noProof/>
          <w:color w:val="000000"/>
          <w:sz w:val="22"/>
          <w:szCs w:val="22"/>
        </w:rPr>
      </w:pPr>
      <w:r>
        <w:rPr>
          <w:rFonts w:ascii="Times New Roman" w:hAnsi="Times New Roman"/>
          <w:color w:val="000000"/>
        </w:rPr>
        <w:fldChar w:fldCharType="begin"/>
      </w:r>
      <w:r w:rsidR="00140209">
        <w:rPr>
          <w:rFonts w:ascii="Times New Roman" w:hAnsi="Times New Roman"/>
          <w:color w:val="000000"/>
        </w:rPr>
        <w:instrText xml:space="preserve"> TOC \o "1-2" \h \z \u </w:instrText>
      </w:r>
      <w:r>
        <w:rPr>
          <w:rFonts w:ascii="Times New Roman" w:hAnsi="Times New Roman"/>
          <w:color w:val="000000"/>
        </w:rPr>
        <w:fldChar w:fldCharType="separate"/>
      </w:r>
      <w:hyperlink w:anchor="_Toc124422965" w:history="1">
        <w:r w:rsidR="00140209" w:rsidRPr="009B6AEA">
          <w:rPr>
            <w:rStyle w:val="aff0"/>
            <w:rFonts w:ascii="Times New Roman" w:hAnsi="Times New Roman"/>
            <w:noProof/>
            <w:color w:val="000000"/>
            <w:sz w:val="22"/>
            <w:szCs w:val="22"/>
          </w:rPr>
          <w:t>1. ОСНОВНЫЕ ТРЕБОВАНИЯ КОМПЕТЕНЦИИ</w:t>
        </w:r>
        <w:r w:rsidR="00140209" w:rsidRPr="009B6AEA">
          <w:rPr>
            <w:noProof/>
            <w:color w:val="000000"/>
            <w:sz w:val="22"/>
            <w:szCs w:val="22"/>
          </w:rPr>
          <w:tab/>
        </w:r>
        <w:r w:rsidRPr="009B6AEA">
          <w:rPr>
            <w:rFonts w:ascii="Times New Roman" w:hAnsi="Times New Roman"/>
            <w:noProof/>
            <w:color w:val="000000"/>
            <w:sz w:val="22"/>
            <w:szCs w:val="22"/>
          </w:rPr>
          <w:fldChar w:fldCharType="begin"/>
        </w:r>
        <w:r w:rsidR="00140209" w:rsidRPr="009B6AEA">
          <w:rPr>
            <w:rFonts w:ascii="Times New Roman" w:hAnsi="Times New Roman"/>
            <w:noProof/>
            <w:color w:val="000000"/>
            <w:sz w:val="22"/>
            <w:szCs w:val="22"/>
          </w:rPr>
          <w:instrText xml:space="preserve"> PAGEREF _Toc124422965 \h </w:instrText>
        </w:r>
        <w:r w:rsidRPr="009B6AEA">
          <w:rPr>
            <w:rFonts w:ascii="Times New Roman" w:hAnsi="Times New Roman"/>
            <w:noProof/>
            <w:color w:val="000000"/>
            <w:sz w:val="22"/>
            <w:szCs w:val="22"/>
          </w:rPr>
        </w:r>
        <w:r w:rsidRPr="009B6AEA">
          <w:rPr>
            <w:rFonts w:ascii="Times New Roman" w:hAnsi="Times New Roman"/>
            <w:noProof/>
            <w:color w:val="000000"/>
            <w:sz w:val="22"/>
            <w:szCs w:val="22"/>
          </w:rPr>
          <w:fldChar w:fldCharType="separate"/>
        </w:r>
        <w:r w:rsidR="00140209" w:rsidRPr="009B6AEA">
          <w:rPr>
            <w:rFonts w:ascii="Times New Roman" w:hAnsi="Times New Roman"/>
            <w:noProof/>
            <w:color w:val="000000"/>
            <w:sz w:val="22"/>
            <w:szCs w:val="22"/>
          </w:rPr>
          <w:t>3</w:t>
        </w:r>
        <w:r w:rsidRPr="009B6AEA">
          <w:rPr>
            <w:rFonts w:ascii="Times New Roman" w:hAnsi="Times New Roman"/>
            <w:noProof/>
            <w:color w:val="000000"/>
            <w:sz w:val="22"/>
            <w:szCs w:val="22"/>
          </w:rPr>
          <w:fldChar w:fldCharType="end"/>
        </w:r>
      </w:hyperlink>
    </w:p>
    <w:p w:rsidR="001D6548" w:rsidRPr="009B6AEA" w:rsidRDefault="001D6548">
      <w:pPr>
        <w:pStyle w:val="25"/>
        <w:spacing w:line="276" w:lineRule="auto"/>
        <w:rPr>
          <w:noProof/>
          <w:color w:val="000000"/>
          <w:szCs w:val="22"/>
        </w:rPr>
      </w:pPr>
      <w:hyperlink w:anchor="_Toc124422966" w:history="1">
        <w:r w:rsidR="00140209" w:rsidRPr="009B6AEA">
          <w:rPr>
            <w:rStyle w:val="aff0"/>
            <w:noProof/>
            <w:color w:val="000000"/>
            <w:szCs w:val="22"/>
          </w:rPr>
          <w:t>1.1. ОБЩИЕ СВЕДЕНИЯ О ТРЕБОВАНИЯХ КОМПЕТЕНЦИИ</w:t>
        </w:r>
        <w:r w:rsidR="00140209" w:rsidRPr="009B6AEA">
          <w:rPr>
            <w:noProof/>
            <w:color w:val="000000"/>
            <w:szCs w:val="22"/>
          </w:rPr>
          <w:tab/>
        </w:r>
        <w:r w:rsidRPr="009B6AEA">
          <w:rPr>
            <w:noProof/>
            <w:color w:val="000000"/>
            <w:szCs w:val="22"/>
          </w:rPr>
          <w:fldChar w:fldCharType="begin"/>
        </w:r>
        <w:r w:rsidR="00140209" w:rsidRPr="009B6AEA">
          <w:rPr>
            <w:noProof/>
            <w:color w:val="000000"/>
            <w:szCs w:val="22"/>
          </w:rPr>
          <w:instrText xml:space="preserve"> PAGEREF _Toc124422966 \h </w:instrText>
        </w:r>
        <w:r w:rsidRPr="009B6AEA">
          <w:rPr>
            <w:noProof/>
            <w:color w:val="000000"/>
            <w:szCs w:val="22"/>
          </w:rPr>
        </w:r>
        <w:r w:rsidRPr="009B6AEA">
          <w:rPr>
            <w:noProof/>
            <w:color w:val="000000"/>
            <w:szCs w:val="22"/>
          </w:rPr>
          <w:fldChar w:fldCharType="separate"/>
        </w:r>
        <w:r w:rsidR="00140209" w:rsidRPr="009B6AEA">
          <w:rPr>
            <w:noProof/>
            <w:color w:val="000000"/>
            <w:szCs w:val="22"/>
          </w:rPr>
          <w:t>3</w:t>
        </w:r>
        <w:r w:rsidRPr="009B6AEA">
          <w:rPr>
            <w:noProof/>
            <w:color w:val="000000"/>
            <w:szCs w:val="22"/>
          </w:rPr>
          <w:fldChar w:fldCharType="end"/>
        </w:r>
      </w:hyperlink>
    </w:p>
    <w:p w:rsidR="001D6548" w:rsidRDefault="001D6548">
      <w:pPr>
        <w:pStyle w:val="25"/>
        <w:spacing w:line="276" w:lineRule="auto"/>
        <w:rPr>
          <w:noProof/>
          <w:color w:val="000000"/>
        </w:rPr>
      </w:pPr>
      <w:hyperlink w:anchor="_Toc124422967" w:history="1">
        <w:r w:rsidR="00140209" w:rsidRPr="009B6AEA">
          <w:rPr>
            <w:rStyle w:val="aff0"/>
            <w:noProof/>
            <w:color w:val="000000"/>
            <w:szCs w:val="22"/>
          </w:rPr>
          <w:t xml:space="preserve">1.2. ПЕРЕЧЕНЬ ПРОФЕССИОНАЛЬНЫХ ЗАДАЧ СПЕЦИАЛИСТА ПО КОМПЕТЕНЦИИ </w:t>
        </w:r>
        <w:r w:rsidR="00140209" w:rsidRPr="009B6AEA">
          <w:rPr>
            <w:rStyle w:val="aff0"/>
            <w:b/>
            <w:noProof/>
            <w:color w:val="000000"/>
            <w:szCs w:val="22"/>
          </w:rPr>
          <w:t>«</w:t>
        </w:r>
        <w:r w:rsidR="00140209" w:rsidRPr="009B6AEA">
          <w:rPr>
            <w:b/>
            <w:noProof/>
            <w:color w:val="000000"/>
            <w:szCs w:val="22"/>
            <w:u w:val="single"/>
          </w:rPr>
          <w:t>Ремонт и обслуживание легковых автомобилей</w:t>
        </w:r>
        <w:r w:rsidR="00140209" w:rsidRPr="009B6AEA">
          <w:rPr>
            <w:rStyle w:val="aff0"/>
            <w:b/>
            <w:noProof/>
            <w:color w:val="000000"/>
            <w:szCs w:val="22"/>
          </w:rPr>
          <w:t>»</w:t>
        </w:r>
        <w:r w:rsidR="00140209" w:rsidRPr="009B6AEA">
          <w:rPr>
            <w:noProof/>
            <w:color w:val="000000"/>
            <w:szCs w:val="22"/>
          </w:rPr>
          <w:tab/>
        </w:r>
        <w:r w:rsidRPr="009B6AEA">
          <w:rPr>
            <w:noProof/>
            <w:color w:val="000000"/>
            <w:szCs w:val="22"/>
          </w:rPr>
          <w:fldChar w:fldCharType="begin"/>
        </w:r>
        <w:r w:rsidR="00140209" w:rsidRPr="009B6AEA">
          <w:rPr>
            <w:noProof/>
            <w:color w:val="000000"/>
            <w:szCs w:val="22"/>
          </w:rPr>
          <w:instrText xml:space="preserve"> PAGEREF _Toc124422967 \h </w:instrText>
        </w:r>
        <w:r w:rsidRPr="009B6AEA">
          <w:rPr>
            <w:noProof/>
            <w:color w:val="000000"/>
            <w:szCs w:val="22"/>
          </w:rPr>
        </w:r>
        <w:r w:rsidRPr="009B6AEA">
          <w:rPr>
            <w:noProof/>
            <w:color w:val="000000"/>
            <w:szCs w:val="22"/>
          </w:rPr>
          <w:fldChar w:fldCharType="separate"/>
        </w:r>
        <w:r w:rsidR="00140209" w:rsidRPr="009B6AEA">
          <w:rPr>
            <w:noProof/>
            <w:color w:val="000000"/>
            <w:szCs w:val="22"/>
          </w:rPr>
          <w:t>3</w:t>
        </w:r>
        <w:r w:rsidRPr="009B6AEA">
          <w:rPr>
            <w:noProof/>
            <w:color w:val="000000"/>
            <w:szCs w:val="22"/>
          </w:rPr>
          <w:fldChar w:fldCharType="end"/>
        </w:r>
      </w:hyperlink>
    </w:p>
    <w:p w:rsidR="001D6548" w:rsidRDefault="001D6548">
      <w:pPr>
        <w:pStyle w:val="25"/>
        <w:spacing w:line="276" w:lineRule="auto"/>
        <w:rPr>
          <w:noProof/>
          <w:color w:val="000000"/>
        </w:rPr>
      </w:pPr>
      <w:hyperlink w:anchor="_Toc124422968" w:history="1">
        <w:r w:rsidR="00140209">
          <w:rPr>
            <w:rStyle w:val="aff0"/>
            <w:noProof/>
            <w:color w:val="000000"/>
          </w:rPr>
          <w:t>1.3. ТРЕБОВАНИЯ К СХЕМЕ ОЦЕНКИ</w:t>
        </w:r>
        <w:r w:rsidR="00140209">
          <w:rPr>
            <w:noProof/>
            <w:color w:val="000000"/>
          </w:rPr>
          <w:tab/>
        </w:r>
        <w:r>
          <w:rPr>
            <w:noProof/>
            <w:color w:val="000000"/>
          </w:rPr>
          <w:fldChar w:fldCharType="begin"/>
        </w:r>
        <w:r w:rsidR="00140209">
          <w:rPr>
            <w:noProof/>
            <w:color w:val="000000"/>
          </w:rPr>
          <w:instrText xml:space="preserve"> PAGEREF _Toc124422968 \h </w:instrText>
        </w:r>
        <w:r>
          <w:rPr>
            <w:noProof/>
            <w:color w:val="000000"/>
          </w:rPr>
        </w:r>
        <w:r>
          <w:rPr>
            <w:noProof/>
            <w:color w:val="000000"/>
          </w:rPr>
          <w:fldChar w:fldCharType="separate"/>
        </w:r>
        <w:r w:rsidR="00140209">
          <w:rPr>
            <w:noProof/>
            <w:color w:val="000000"/>
          </w:rPr>
          <w:t>8</w:t>
        </w:r>
        <w:r>
          <w:rPr>
            <w:noProof/>
            <w:color w:val="000000"/>
          </w:rPr>
          <w:fldChar w:fldCharType="end"/>
        </w:r>
      </w:hyperlink>
    </w:p>
    <w:p w:rsidR="001D6548" w:rsidRDefault="001D6548">
      <w:pPr>
        <w:pStyle w:val="25"/>
        <w:spacing w:line="276" w:lineRule="auto"/>
        <w:rPr>
          <w:noProof/>
          <w:color w:val="000000"/>
        </w:rPr>
      </w:pPr>
      <w:hyperlink w:anchor="_Toc124422969" w:history="1">
        <w:r w:rsidR="00140209">
          <w:rPr>
            <w:rStyle w:val="aff0"/>
            <w:noProof/>
            <w:color w:val="000000"/>
          </w:rPr>
          <w:t>1.4. СПЕЦИФИКАЦИЯ ОЦЕН</w:t>
        </w:r>
        <w:r w:rsidR="00140209">
          <w:rPr>
            <w:rStyle w:val="aff0"/>
            <w:noProof/>
            <w:color w:val="000000"/>
          </w:rPr>
          <w:t>КИ КОМПЕТЕНЦИИ</w:t>
        </w:r>
        <w:r w:rsidR="00140209">
          <w:rPr>
            <w:noProof/>
            <w:color w:val="000000"/>
          </w:rPr>
          <w:tab/>
        </w:r>
        <w:r>
          <w:rPr>
            <w:noProof/>
            <w:color w:val="000000"/>
          </w:rPr>
          <w:fldChar w:fldCharType="begin"/>
        </w:r>
        <w:r w:rsidR="00140209">
          <w:rPr>
            <w:noProof/>
            <w:color w:val="000000"/>
          </w:rPr>
          <w:instrText xml:space="preserve"> PAGEREF _Toc124422969 \h </w:instrText>
        </w:r>
        <w:r>
          <w:rPr>
            <w:noProof/>
            <w:color w:val="000000"/>
          </w:rPr>
        </w:r>
        <w:r>
          <w:rPr>
            <w:noProof/>
            <w:color w:val="000000"/>
          </w:rPr>
          <w:fldChar w:fldCharType="separate"/>
        </w:r>
        <w:r w:rsidR="00140209">
          <w:rPr>
            <w:noProof/>
            <w:color w:val="000000"/>
          </w:rPr>
          <w:t>8</w:t>
        </w:r>
        <w:r>
          <w:rPr>
            <w:noProof/>
            <w:color w:val="000000"/>
          </w:rPr>
          <w:fldChar w:fldCharType="end"/>
        </w:r>
      </w:hyperlink>
    </w:p>
    <w:p w:rsidR="001D6548" w:rsidRDefault="001D6548">
      <w:pPr>
        <w:pStyle w:val="25"/>
        <w:spacing w:line="276" w:lineRule="auto"/>
        <w:rPr>
          <w:noProof/>
          <w:color w:val="000000"/>
        </w:rPr>
      </w:pPr>
      <w:hyperlink w:anchor="_Toc124422970" w:history="1">
        <w:r w:rsidR="00140209">
          <w:rPr>
            <w:rStyle w:val="aff0"/>
            <w:noProof/>
            <w:color w:val="000000"/>
          </w:rPr>
          <w:t>1.5.2. Структура модулей конкурсного задания (инвариант/вариатив)</w:t>
        </w:r>
        <w:r w:rsidR="00140209">
          <w:rPr>
            <w:noProof/>
            <w:color w:val="000000"/>
          </w:rPr>
          <w:tab/>
        </w:r>
        <w:r>
          <w:rPr>
            <w:noProof/>
            <w:color w:val="000000"/>
          </w:rPr>
          <w:fldChar w:fldCharType="begin"/>
        </w:r>
        <w:r w:rsidR="00140209">
          <w:rPr>
            <w:noProof/>
            <w:color w:val="000000"/>
          </w:rPr>
          <w:instrText xml:space="preserve"> PAGEREF _Toc124422970 \h </w:instrText>
        </w:r>
        <w:r>
          <w:rPr>
            <w:noProof/>
            <w:color w:val="000000"/>
          </w:rPr>
        </w:r>
        <w:r>
          <w:rPr>
            <w:noProof/>
            <w:color w:val="000000"/>
          </w:rPr>
          <w:fldChar w:fldCharType="separate"/>
        </w:r>
        <w:r w:rsidR="00140209">
          <w:rPr>
            <w:noProof/>
            <w:color w:val="000000"/>
          </w:rPr>
          <w:t>12</w:t>
        </w:r>
        <w:r>
          <w:rPr>
            <w:noProof/>
            <w:color w:val="000000"/>
          </w:rPr>
          <w:fldChar w:fldCharType="end"/>
        </w:r>
      </w:hyperlink>
    </w:p>
    <w:p w:rsidR="001D6548" w:rsidRDefault="001D6548">
      <w:pPr>
        <w:pStyle w:val="25"/>
        <w:spacing w:line="276" w:lineRule="auto"/>
        <w:rPr>
          <w:noProof/>
          <w:color w:val="000000"/>
        </w:rPr>
      </w:pPr>
      <w:hyperlink w:anchor="_Toc124422971" w:history="1">
        <w:r w:rsidR="00140209">
          <w:rPr>
            <w:rStyle w:val="aff0"/>
            <w:noProof/>
            <w:color w:val="000000"/>
          </w:rPr>
          <w:t xml:space="preserve">2. СПЕЦИАЛЬНЫЕ ПРАВИЛА </w:t>
        </w:r>
        <w:r w:rsidR="00140209">
          <w:rPr>
            <w:rStyle w:val="aff0"/>
            <w:noProof/>
            <w:color w:val="000000"/>
          </w:rPr>
          <w:t>КОМПЕТЕНЦИИ</w:t>
        </w:r>
        <w:r w:rsidR="00140209">
          <w:rPr>
            <w:noProof/>
            <w:color w:val="000000"/>
          </w:rPr>
          <w:tab/>
        </w:r>
        <w:r>
          <w:rPr>
            <w:noProof/>
            <w:color w:val="000000"/>
          </w:rPr>
          <w:fldChar w:fldCharType="begin"/>
        </w:r>
        <w:r w:rsidR="00140209">
          <w:rPr>
            <w:noProof/>
            <w:color w:val="000000"/>
          </w:rPr>
          <w:instrText xml:space="preserve"> PAGEREF _Toc124422971 \h </w:instrText>
        </w:r>
        <w:r>
          <w:rPr>
            <w:noProof/>
            <w:color w:val="000000"/>
          </w:rPr>
        </w:r>
        <w:r>
          <w:rPr>
            <w:noProof/>
            <w:color w:val="000000"/>
          </w:rPr>
          <w:fldChar w:fldCharType="separate"/>
        </w:r>
        <w:r w:rsidR="00140209">
          <w:rPr>
            <w:noProof/>
            <w:color w:val="000000"/>
          </w:rPr>
          <w:t>17</w:t>
        </w:r>
        <w:r>
          <w:rPr>
            <w:noProof/>
            <w:color w:val="000000"/>
          </w:rPr>
          <w:fldChar w:fldCharType="end"/>
        </w:r>
      </w:hyperlink>
    </w:p>
    <w:p w:rsidR="001D6548" w:rsidRPr="009B6AEA" w:rsidRDefault="001D6548">
      <w:pPr>
        <w:pStyle w:val="25"/>
        <w:spacing w:line="276" w:lineRule="auto"/>
        <w:rPr>
          <w:noProof/>
          <w:color w:val="000000"/>
          <w:szCs w:val="22"/>
        </w:rPr>
      </w:pPr>
      <w:hyperlink w:anchor="_Toc124422972" w:history="1">
        <w:r w:rsidR="00140209">
          <w:rPr>
            <w:rStyle w:val="aff0"/>
            <w:noProof/>
            <w:color w:val="000000"/>
          </w:rPr>
          <w:t>2.1. Личный инструмент конкурсанта</w:t>
        </w:r>
        <w:r w:rsidR="00140209">
          <w:rPr>
            <w:noProof/>
            <w:color w:val="000000"/>
          </w:rPr>
          <w:tab/>
        </w:r>
        <w:r>
          <w:rPr>
            <w:noProof/>
            <w:color w:val="000000"/>
          </w:rPr>
          <w:fldChar w:fldCharType="begin"/>
        </w:r>
        <w:r w:rsidR="00140209">
          <w:rPr>
            <w:noProof/>
            <w:color w:val="000000"/>
          </w:rPr>
          <w:instrText xml:space="preserve"> PAGEREF _Toc124422972 \h </w:instrText>
        </w:r>
        <w:r>
          <w:rPr>
            <w:noProof/>
            <w:color w:val="000000"/>
          </w:rPr>
        </w:r>
        <w:r>
          <w:rPr>
            <w:noProof/>
            <w:color w:val="000000"/>
          </w:rPr>
          <w:fldChar w:fldCharType="separate"/>
        </w:r>
        <w:r w:rsidR="00140209">
          <w:rPr>
            <w:noProof/>
            <w:color w:val="000000"/>
          </w:rPr>
          <w:t>17</w:t>
        </w:r>
        <w:r>
          <w:rPr>
            <w:noProof/>
            <w:color w:val="000000"/>
          </w:rPr>
          <w:fldChar w:fldCharType="end"/>
        </w:r>
      </w:hyperlink>
    </w:p>
    <w:p w:rsidR="001D6548" w:rsidRDefault="001D6548">
      <w:pPr>
        <w:pStyle w:val="11"/>
        <w:spacing w:line="276" w:lineRule="auto"/>
        <w:rPr>
          <w:noProof/>
          <w:color w:val="000000"/>
          <w:sz w:val="22"/>
        </w:rPr>
      </w:pPr>
      <w:hyperlink w:anchor="_Toc124422973" w:history="1">
        <w:r w:rsidR="00140209">
          <w:rPr>
            <w:rStyle w:val="aff0"/>
            <w:rFonts w:ascii="Times New Roman" w:hAnsi="Times New Roman"/>
            <w:noProof/>
            <w:color w:val="000000"/>
          </w:rPr>
          <w:t>3. Приложения</w:t>
        </w:r>
        <w:r w:rsidR="00140209">
          <w:rPr>
            <w:noProof/>
            <w:color w:val="000000"/>
          </w:rPr>
          <w:tab/>
        </w:r>
        <w:r w:rsidRPr="009B6AEA">
          <w:rPr>
            <w:rFonts w:ascii="Times New Roman" w:hAnsi="Times New Roman"/>
            <w:noProof/>
            <w:color w:val="000000"/>
            <w:sz w:val="22"/>
            <w:szCs w:val="22"/>
          </w:rPr>
          <w:fldChar w:fldCharType="begin"/>
        </w:r>
        <w:r w:rsidR="00140209" w:rsidRPr="009B6AEA">
          <w:rPr>
            <w:rFonts w:ascii="Times New Roman" w:hAnsi="Times New Roman"/>
            <w:noProof/>
            <w:color w:val="000000"/>
            <w:sz w:val="22"/>
            <w:szCs w:val="22"/>
          </w:rPr>
          <w:instrText xml:space="preserve"> PAGEREF _Toc124422973 \h </w:instrText>
        </w:r>
        <w:r w:rsidRPr="009B6AEA">
          <w:rPr>
            <w:rFonts w:ascii="Times New Roman" w:hAnsi="Times New Roman"/>
            <w:noProof/>
            <w:color w:val="000000"/>
            <w:sz w:val="22"/>
            <w:szCs w:val="22"/>
          </w:rPr>
        </w:r>
        <w:r w:rsidRPr="009B6AEA">
          <w:rPr>
            <w:rFonts w:ascii="Times New Roman" w:hAnsi="Times New Roman"/>
            <w:noProof/>
            <w:color w:val="000000"/>
            <w:sz w:val="22"/>
            <w:szCs w:val="22"/>
          </w:rPr>
          <w:fldChar w:fldCharType="separate"/>
        </w:r>
        <w:r w:rsidR="00140209" w:rsidRPr="009B6AEA">
          <w:rPr>
            <w:rFonts w:ascii="Times New Roman" w:hAnsi="Times New Roman"/>
            <w:noProof/>
            <w:color w:val="000000"/>
            <w:sz w:val="22"/>
            <w:szCs w:val="22"/>
          </w:rPr>
          <w:t>17</w:t>
        </w:r>
        <w:r w:rsidRPr="009B6AEA">
          <w:rPr>
            <w:rFonts w:ascii="Times New Roman" w:hAnsi="Times New Roman"/>
            <w:noProof/>
            <w:color w:val="000000"/>
            <w:sz w:val="22"/>
            <w:szCs w:val="22"/>
          </w:rPr>
          <w:fldChar w:fldCharType="end"/>
        </w:r>
      </w:hyperlink>
    </w:p>
    <w:p w:rsidR="001D6548" w:rsidRDefault="001D654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fldChar w:fldCharType="end"/>
      </w: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9B6AEA" w:rsidRDefault="009B6AEA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D6548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4"/>
        </w:rPr>
      </w:pPr>
    </w:p>
    <w:p w:rsidR="001D6548" w:rsidRDefault="0014020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ИСПОЛЬЗУЕМЫЕ СОКРАЩЕНИЯ</w:t>
      </w:r>
    </w:p>
    <w:p w:rsidR="001D6548" w:rsidRDefault="001D6548">
      <w:pPr>
        <w:pStyle w:val="bullet"/>
        <w:numPr>
          <w:ilvl w:val="0"/>
          <w:numId w:val="0"/>
        </w:numPr>
        <w:spacing w:line="276" w:lineRule="auto"/>
        <w:rPr>
          <w:rFonts w:ascii="Times New Roman" w:hAnsi="Times New Roman"/>
          <w:i/>
          <w:sz w:val="28"/>
          <w:vertAlign w:val="subscript"/>
        </w:rPr>
      </w:pPr>
    </w:p>
    <w:p w:rsidR="001D6548" w:rsidRDefault="001D6548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vertAlign w:val="subscript"/>
        </w:rPr>
      </w:pPr>
    </w:p>
    <w:p w:rsidR="001D6548" w:rsidRDefault="0014020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1. ТО – техническое обслуживание</w:t>
      </w:r>
    </w:p>
    <w:p w:rsidR="001D6548" w:rsidRDefault="0014020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2. АТС – автотранспортное средство</w:t>
      </w:r>
    </w:p>
    <w:p w:rsidR="001D6548" w:rsidRDefault="0014020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ТК - Требования </w:t>
      </w:r>
      <w:r>
        <w:rPr>
          <w:rFonts w:ascii="Times New Roman" w:hAnsi="Times New Roman"/>
          <w:i/>
          <w:sz w:val="28"/>
        </w:rPr>
        <w:t>компетенции</w:t>
      </w:r>
      <w:r>
        <w:rPr>
          <w:rFonts w:ascii="Times New Roman" w:hAnsi="Times New Roman"/>
          <w:sz w:val="28"/>
        </w:rPr>
        <w:t xml:space="preserve"> </w:t>
      </w:r>
    </w:p>
    <w:p w:rsidR="001D6548" w:rsidRDefault="0014020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4 ЭСУД – электронные систему управления двигателем</w:t>
      </w:r>
    </w:p>
    <w:p w:rsidR="001D6548" w:rsidRDefault="0014020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5 АКПП – автоматическая коробка передач</w:t>
      </w:r>
    </w:p>
    <w:p w:rsidR="001D6548" w:rsidRDefault="0014020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6 КПП – коробка передач</w:t>
      </w:r>
    </w:p>
    <w:p w:rsidR="001D6548" w:rsidRDefault="001D6548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vertAlign w:val="subscript"/>
        </w:rPr>
      </w:pPr>
    </w:p>
    <w:p w:rsidR="001D6548" w:rsidRDefault="001D6548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4"/>
        </w:rPr>
      </w:pPr>
    </w:p>
    <w:p w:rsidR="001D6548" w:rsidRDefault="00140209">
      <w:pPr>
        <w:spacing w:after="0" w:line="240" w:lineRule="auto"/>
        <w:jc w:val="both"/>
        <w:rPr>
          <w:rFonts w:ascii="Times New Roman" w:hAnsi="Times New Roman"/>
          <w:b/>
        </w:rPr>
      </w:pPr>
      <w:bookmarkStart w:id="0" w:name="_Toc450204622"/>
      <w:r>
        <w:rPr>
          <w:rFonts w:ascii="Times New Roman" w:hAnsi="Times New Roman"/>
          <w:b/>
        </w:rPr>
        <w:br w:type="page"/>
      </w:r>
      <w:bookmarkEnd w:id="0"/>
    </w:p>
    <w:p w:rsidR="001D6548" w:rsidRDefault="00140209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</w:rPr>
      </w:pPr>
      <w:bookmarkStart w:id="1" w:name="_Toc124422965"/>
      <w:r>
        <w:rPr>
          <w:rFonts w:ascii="Times New Roman" w:hAnsi="Times New Roman"/>
          <w:color w:val="auto"/>
          <w:sz w:val="28"/>
        </w:rPr>
        <w:lastRenderedPageBreak/>
        <w:t>1.</w:t>
      </w:r>
      <w:r>
        <w:rPr>
          <w:rFonts w:ascii="Times New Roman" w:hAnsi="Times New Roman"/>
          <w:color w:val="auto"/>
          <w:sz w:val="34"/>
        </w:rPr>
        <w:t xml:space="preserve"> </w:t>
      </w:r>
      <w:r>
        <w:rPr>
          <w:rFonts w:ascii="Times New Roman" w:hAnsi="Times New Roman"/>
          <w:color w:val="auto"/>
          <w:sz w:val="28"/>
        </w:rPr>
        <w:t>ОСНОВНЫЕ ТРЕБОВАНИЯ КОМПЕТЕНЦИИ</w:t>
      </w:r>
      <w:bookmarkEnd w:id="1"/>
    </w:p>
    <w:p w:rsidR="001D6548" w:rsidRDefault="00140209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2" w:name="_Toc124422966"/>
      <w:r>
        <w:rPr>
          <w:rFonts w:ascii="Times New Roman" w:hAnsi="Times New Roman"/>
          <w:sz w:val="24"/>
        </w:rPr>
        <w:t>1.1. ОБЩИЕ СВЕДЕНИЯ О ТРЕБОВАНИЯХ КОМПЕТЕНЦИИ</w:t>
      </w:r>
      <w:bookmarkEnd w:id="2"/>
    </w:p>
    <w:p w:rsidR="001D6548" w:rsidRDefault="0014020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компетенции (ТК) «Ремонт и обслуживание легковых автомобилей» </w:t>
      </w:r>
      <w:bookmarkStart w:id="3" w:name="_Hlk123050441"/>
      <w:r>
        <w:rPr>
          <w:rFonts w:ascii="Times New Roman" w:hAnsi="Times New Roman"/>
          <w:sz w:val="28"/>
        </w:rPr>
        <w:t>определяют знания, умения, навыки и трудовые функции</w:t>
      </w:r>
      <w:bookmarkEnd w:id="3"/>
      <w:r>
        <w:rPr>
          <w:rFonts w:ascii="Times New Roman" w:hAnsi="Times New Roman"/>
          <w:sz w:val="28"/>
        </w:rPr>
        <w:t xml:space="preserve">, которые лежат в основе наиболее актуальных требований работодателей отрасли. </w:t>
      </w:r>
    </w:p>
    <w:p w:rsidR="001D6548" w:rsidRDefault="0014020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соревнований по компетенции является демонстр</w:t>
      </w:r>
      <w:r>
        <w:rPr>
          <w:rFonts w:ascii="Times New Roman" w:hAnsi="Times New Roman"/>
          <w:sz w:val="28"/>
        </w:rPr>
        <w:t xml:space="preserve">ация лучших практик и высокого уровня выполнения работы по соответствующей рабочей специальности или профессии. </w:t>
      </w:r>
    </w:p>
    <w:p w:rsidR="001D6548" w:rsidRDefault="0014020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компетенции являются руководством для подготовки конкурентоспособных, высококвалифицированных специалистов / рабочих и участия их в </w:t>
      </w:r>
      <w:r>
        <w:rPr>
          <w:rFonts w:ascii="Times New Roman" w:hAnsi="Times New Roman"/>
          <w:sz w:val="28"/>
        </w:rPr>
        <w:t>конкурсах профессионального мастерства.</w:t>
      </w:r>
    </w:p>
    <w:p w:rsidR="001D6548" w:rsidRDefault="0014020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1D6548" w:rsidRDefault="0014020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компетенции разделены на четкие разделы с номерами и за</w:t>
      </w:r>
      <w:r>
        <w:rPr>
          <w:rFonts w:ascii="Times New Roman" w:hAnsi="Times New Roman"/>
          <w:sz w:val="28"/>
        </w:rPr>
        <w:t>головками, каждому разделу назначен процент относительной важности, сумма которых составляет 100.</w:t>
      </w:r>
    </w:p>
    <w:p w:rsidR="001D6548" w:rsidRDefault="00140209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bookmarkStart w:id="4" w:name="_Toc78885652"/>
      <w:bookmarkStart w:id="5" w:name="_Toc124422967"/>
      <w:r>
        <w:rPr>
          <w:rFonts w:ascii="Times New Roman" w:hAnsi="Times New Roman"/>
          <w:color w:val="000000"/>
          <w:sz w:val="24"/>
        </w:rPr>
        <w:t>1.</w:t>
      </w:r>
      <w:bookmarkEnd w:id="4"/>
      <w:r>
        <w:rPr>
          <w:rFonts w:ascii="Times New Roman" w:hAnsi="Times New Roman"/>
          <w:color w:val="000000"/>
          <w:sz w:val="24"/>
        </w:rPr>
        <w:t>2. ПЕРЕЧЕНЬ ПРОФЕССИОНАЛЬНЫХ ЗАДАЧ СПЕЦИАЛИСТА ПО КОМПЕТЕНЦИИ «РЕМОНТ И ОБСЛУЖИВАНИЕ ЛЕГКОВЫХ АВТОМОБИЛЕЙ»</w:t>
      </w:r>
      <w:bookmarkEnd w:id="5"/>
    </w:p>
    <w:p w:rsidR="001D6548" w:rsidRDefault="001D6548">
      <w:pPr>
        <w:spacing w:after="0" w:line="276" w:lineRule="auto"/>
        <w:jc w:val="right"/>
        <w:rPr>
          <w:rFonts w:ascii="Times New Roman" w:hAnsi="Times New Roman"/>
          <w:i/>
          <w:sz w:val="20"/>
        </w:rPr>
      </w:pPr>
    </w:p>
    <w:p w:rsidR="001D6548" w:rsidRDefault="00140209">
      <w:pPr>
        <w:spacing w:after="0" w:line="276" w:lineRule="auto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Таблица №1</w:t>
      </w:r>
    </w:p>
    <w:p w:rsidR="001D6548" w:rsidRDefault="001D6548">
      <w:pPr>
        <w:spacing w:after="0" w:line="240" w:lineRule="auto"/>
        <w:jc w:val="right"/>
        <w:rPr>
          <w:rFonts w:ascii="Times New Roman" w:hAnsi="Times New Roman"/>
          <w:i/>
          <w:sz w:val="20"/>
        </w:rPr>
      </w:pPr>
    </w:p>
    <w:p w:rsidR="001D6548" w:rsidRDefault="001402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Перечень профессиональных задач спец</w:t>
      </w:r>
      <w:r>
        <w:rPr>
          <w:rFonts w:ascii="Times New Roman" w:hAnsi="Times New Roman"/>
          <w:b/>
          <w:color w:val="000000"/>
          <w:sz w:val="28"/>
        </w:rPr>
        <w:t>иалиста</w:t>
      </w:r>
    </w:p>
    <w:p w:rsidR="001D6548" w:rsidRDefault="001D6548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51"/>
        <w:gridCol w:w="6969"/>
        <w:gridCol w:w="2235"/>
      </w:tblGrid>
      <w:tr w:rsidR="001D6548">
        <w:tc>
          <w:tcPr>
            <w:tcW w:w="330" w:type="pct"/>
            <w:shd w:val="clear" w:color="auto" w:fill="92D050"/>
            <w:vAlign w:val="center"/>
          </w:tcPr>
          <w:p w:rsidR="001D6548" w:rsidRDefault="00140209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FFFFFF"/>
                <w:sz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FFFFFF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FFFFFF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FFFFFF"/>
                <w:sz w:val="28"/>
              </w:rPr>
              <w:t>п</w:t>
            </w:r>
            <w:proofErr w:type="spellEnd"/>
          </w:p>
        </w:tc>
        <w:tc>
          <w:tcPr>
            <w:tcW w:w="3536" w:type="pct"/>
            <w:shd w:val="clear" w:color="auto" w:fill="92D050"/>
            <w:vAlign w:val="center"/>
          </w:tcPr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FFFFFF"/>
                <w:sz w:val="28"/>
                <w:shd w:val="clear" w:color="auto" w:fill="00FF00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1D6548" w:rsidRDefault="00140209">
            <w:pPr>
              <w:jc w:val="both"/>
              <w:rPr>
                <w:rFonts w:ascii="Times New Roman" w:hAnsi="Times New Roman"/>
                <w:b/>
                <w:color w:val="FFFFFF"/>
                <w:sz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</w:rPr>
              <w:t xml:space="preserve">Важность </w:t>
            </w:r>
            <w:proofErr w:type="gramStart"/>
            <w:r>
              <w:rPr>
                <w:rFonts w:ascii="Times New Roman" w:hAnsi="Times New Roman"/>
                <w:b/>
                <w:color w:val="FFFFFF"/>
                <w:sz w:val="28"/>
              </w:rPr>
              <w:t>в</w:t>
            </w:r>
            <w:proofErr w:type="gramEnd"/>
            <w:r>
              <w:rPr>
                <w:rFonts w:ascii="Times New Roman" w:hAnsi="Times New Roman"/>
                <w:b/>
                <w:color w:val="FFFFFF"/>
                <w:sz w:val="28"/>
              </w:rPr>
              <w:t xml:space="preserve"> %</w:t>
            </w:r>
          </w:p>
        </w:tc>
      </w:tr>
      <w:tr w:rsidR="001D6548">
        <w:tc>
          <w:tcPr>
            <w:tcW w:w="330" w:type="pct"/>
            <w:vMerge w:val="restart"/>
            <w:shd w:val="clear" w:color="auto" w:fill="BFBFBF"/>
            <w:vAlign w:val="center"/>
          </w:tcPr>
          <w:p w:rsidR="001D6548" w:rsidRDefault="00140209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536" w:type="pct"/>
            <w:vAlign w:val="center"/>
          </w:tcPr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Организация рабочего места и техника безопасности</w:t>
            </w:r>
          </w:p>
        </w:tc>
        <w:tc>
          <w:tcPr>
            <w:tcW w:w="1134" w:type="pct"/>
            <w:vMerge w:val="restart"/>
            <w:vAlign w:val="center"/>
          </w:tcPr>
          <w:p w:rsidR="001D6548" w:rsidRDefault="00140209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1D6548">
        <w:tc>
          <w:tcPr>
            <w:tcW w:w="330" w:type="pct"/>
            <w:vMerge/>
            <w:shd w:val="clear" w:color="auto" w:fill="BFBFBF"/>
            <w:vAlign w:val="center"/>
          </w:tcPr>
          <w:p w:rsidR="001D6548" w:rsidRDefault="001D654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36" w:type="pct"/>
            <w:vAlign w:val="center"/>
          </w:tcPr>
          <w:p w:rsidR="001D6548" w:rsidRDefault="00140209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Специалист должен знать и понимать: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требования правил и инструкций по охране труда, промышленной санитарии, пожарной и экологической безопасности;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бережливое </w:t>
            </w:r>
            <w:r>
              <w:rPr>
                <w:rFonts w:ascii="Times New Roman" w:hAnsi="Times New Roman"/>
                <w:sz w:val="28"/>
              </w:rPr>
              <w:t>производство;</w:t>
            </w:r>
          </w:p>
        </w:tc>
        <w:tc>
          <w:tcPr>
            <w:tcW w:w="1134" w:type="pct"/>
            <w:vMerge/>
            <w:vAlign w:val="center"/>
          </w:tcPr>
          <w:p w:rsidR="001D6548" w:rsidRDefault="001D654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D6548">
        <w:tc>
          <w:tcPr>
            <w:tcW w:w="330" w:type="pct"/>
            <w:vMerge/>
            <w:shd w:val="clear" w:color="auto" w:fill="BFBFBF"/>
            <w:vAlign w:val="center"/>
          </w:tcPr>
          <w:p w:rsidR="001D6548" w:rsidRDefault="001D654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36" w:type="pct"/>
            <w:vAlign w:val="center"/>
          </w:tcPr>
          <w:p w:rsidR="001D6548" w:rsidRDefault="00140209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должен уметь: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выполнять требования безопасности при проведении ремонтных работ</w:t>
            </w:r>
          </w:p>
        </w:tc>
        <w:tc>
          <w:tcPr>
            <w:tcW w:w="1134" w:type="pct"/>
            <w:vMerge/>
            <w:vAlign w:val="center"/>
          </w:tcPr>
          <w:p w:rsidR="001D6548" w:rsidRDefault="001D654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D6548">
        <w:tc>
          <w:tcPr>
            <w:tcW w:w="330" w:type="pct"/>
            <w:vMerge w:val="restart"/>
            <w:shd w:val="clear" w:color="auto" w:fill="BFBFBF"/>
            <w:vAlign w:val="center"/>
          </w:tcPr>
          <w:p w:rsidR="001D6548" w:rsidRDefault="00140209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536" w:type="pct"/>
            <w:vAlign w:val="center"/>
          </w:tcPr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Использование технической документации и соблюдение технологии проведения работ.</w:t>
            </w:r>
          </w:p>
        </w:tc>
        <w:tc>
          <w:tcPr>
            <w:tcW w:w="1134" w:type="pct"/>
            <w:vMerge w:val="restart"/>
            <w:vAlign w:val="center"/>
          </w:tcPr>
          <w:p w:rsidR="001D6548" w:rsidRDefault="001402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1D6548">
        <w:tc>
          <w:tcPr>
            <w:tcW w:w="330" w:type="pct"/>
            <w:vMerge/>
            <w:shd w:val="clear" w:color="auto" w:fill="BFBFBF"/>
            <w:vAlign w:val="center"/>
          </w:tcPr>
          <w:p w:rsidR="001D6548" w:rsidRDefault="001D654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36" w:type="pct"/>
            <w:vAlign w:val="center"/>
          </w:tcPr>
          <w:p w:rsidR="001D6548" w:rsidRDefault="00140209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должен знать и понимать: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технологию </w:t>
            </w:r>
            <w:r>
              <w:rPr>
                <w:rFonts w:ascii="Times New Roman" w:hAnsi="Times New Roman"/>
                <w:sz w:val="28"/>
              </w:rPr>
              <w:t>проведения слесарных работ;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- компьютерные программы по диагностике систем и частей автомобилей;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технологическую последовательность и регламент работы по разборке и сборке систем автомобилей;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порядок регулирования узлов отремонтированных систем и часте</w:t>
            </w:r>
            <w:r>
              <w:rPr>
                <w:rFonts w:ascii="Times New Roman" w:hAnsi="Times New Roman"/>
                <w:sz w:val="28"/>
              </w:rPr>
              <w:t>й автомобилей</w:t>
            </w:r>
          </w:p>
        </w:tc>
        <w:tc>
          <w:tcPr>
            <w:tcW w:w="1134" w:type="pct"/>
            <w:vMerge/>
            <w:vAlign w:val="center"/>
          </w:tcPr>
          <w:p w:rsidR="001D6548" w:rsidRDefault="001D654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D6548">
        <w:tc>
          <w:tcPr>
            <w:tcW w:w="330" w:type="pct"/>
            <w:vMerge/>
            <w:shd w:val="clear" w:color="auto" w:fill="BFBFBF"/>
            <w:vAlign w:val="center"/>
          </w:tcPr>
          <w:p w:rsidR="001D6548" w:rsidRDefault="001D654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36" w:type="pct"/>
            <w:vAlign w:val="center"/>
          </w:tcPr>
          <w:p w:rsidR="001D6548" w:rsidRDefault="00140209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должен уметь: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пользоваться справочными материалами и технической документацией по ТО и ремонту АТС;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читать электронные схемы;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оформлять учетную документацию;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читать и интерпретировать данные, полученные в ходе </w:t>
            </w:r>
            <w:r>
              <w:rPr>
                <w:rFonts w:ascii="Times New Roman" w:hAnsi="Times New Roman"/>
                <w:sz w:val="28"/>
              </w:rPr>
              <w:t>диагностики;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-использовать информационно-коммуникационные технологии при составлении отчетной документации по диагностике</w:t>
            </w:r>
          </w:p>
        </w:tc>
        <w:tc>
          <w:tcPr>
            <w:tcW w:w="1134" w:type="pct"/>
            <w:vMerge/>
            <w:vAlign w:val="center"/>
          </w:tcPr>
          <w:p w:rsidR="001D6548" w:rsidRDefault="001D654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D6548">
        <w:tc>
          <w:tcPr>
            <w:tcW w:w="330" w:type="pct"/>
            <w:vMerge w:val="restart"/>
            <w:shd w:val="clear" w:color="auto" w:fill="BFBFBF"/>
            <w:vAlign w:val="center"/>
          </w:tcPr>
          <w:p w:rsidR="001D6548" w:rsidRDefault="00140209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536" w:type="pct"/>
            <w:vAlign w:val="center"/>
          </w:tcPr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Диагностика и технический контроль систем, узлов и агрегатов автомобиля.</w:t>
            </w:r>
          </w:p>
        </w:tc>
        <w:tc>
          <w:tcPr>
            <w:tcW w:w="1134" w:type="pct"/>
            <w:vMerge w:val="restart"/>
            <w:vAlign w:val="center"/>
          </w:tcPr>
          <w:p w:rsidR="001D6548" w:rsidRDefault="001402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 w:rsidR="001D6548">
        <w:tc>
          <w:tcPr>
            <w:tcW w:w="330" w:type="pct"/>
            <w:vMerge/>
            <w:shd w:val="clear" w:color="auto" w:fill="BFBFBF"/>
            <w:vAlign w:val="center"/>
          </w:tcPr>
          <w:p w:rsidR="001D6548" w:rsidRDefault="001D654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36" w:type="pct"/>
            <w:vAlign w:val="center"/>
          </w:tcPr>
          <w:p w:rsidR="001D6548" w:rsidRDefault="00140209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должен знать и понимать: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методики </w:t>
            </w:r>
            <w:r>
              <w:rPr>
                <w:rFonts w:ascii="Times New Roman" w:hAnsi="Times New Roman"/>
                <w:sz w:val="28"/>
              </w:rPr>
              <w:t>проведения тестирования узлов, агрегатов и систем АТС;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виды и методы диагностирования автомобилей;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технические параметры исправного состояния автомобилей;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системы допусков и посадок, классы точности, шероховатость, допуски формы и расположения поверхно</w:t>
            </w:r>
            <w:r>
              <w:rPr>
                <w:rFonts w:ascii="Times New Roman" w:hAnsi="Times New Roman"/>
                <w:sz w:val="28"/>
              </w:rPr>
              <w:t>стей</w:t>
            </w:r>
          </w:p>
        </w:tc>
        <w:tc>
          <w:tcPr>
            <w:tcW w:w="1134" w:type="pct"/>
            <w:vMerge/>
            <w:vAlign w:val="center"/>
          </w:tcPr>
          <w:p w:rsidR="001D6548" w:rsidRDefault="001D654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D6548">
        <w:tc>
          <w:tcPr>
            <w:tcW w:w="330" w:type="pct"/>
            <w:vMerge/>
            <w:shd w:val="clear" w:color="auto" w:fill="BFBFBF"/>
            <w:vAlign w:val="center"/>
          </w:tcPr>
          <w:p w:rsidR="001D6548" w:rsidRDefault="001D654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36" w:type="pct"/>
            <w:vAlign w:val="center"/>
          </w:tcPr>
          <w:p w:rsidR="001D6548" w:rsidRDefault="00140209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должен уметь:</w:t>
            </w:r>
          </w:p>
          <w:p w:rsidR="001D6548" w:rsidRDefault="00140209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-проверять давление воздуха в шинах и при необходимости доводить до нормы;</w:t>
            </w:r>
          </w:p>
          <w:p w:rsidR="001D6548" w:rsidRDefault="00140209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-проверять моменты затяжки крепежных соединений узлов, агрегатов и систем АТС;</w:t>
            </w:r>
          </w:p>
          <w:p w:rsidR="001D6548" w:rsidRDefault="00140209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использовать специальные приспособления для поиска неисправностей в</w:t>
            </w:r>
            <w:r>
              <w:rPr>
                <w:rFonts w:ascii="Times New Roman" w:hAnsi="Times New Roman"/>
                <w:sz w:val="28"/>
              </w:rPr>
              <w:t xml:space="preserve"> узлах, агрегатах и механических системах АТС;</w:t>
            </w:r>
          </w:p>
          <w:p w:rsidR="001D6548" w:rsidRDefault="00140209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производить </w:t>
            </w:r>
            <w:proofErr w:type="spellStart"/>
            <w:r>
              <w:rPr>
                <w:rFonts w:ascii="Times New Roman" w:hAnsi="Times New Roman"/>
                <w:sz w:val="28"/>
              </w:rPr>
              <w:t>дефектовочные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работы деталей, узлов, агрегатов и механических систем АТС;</w:t>
            </w:r>
          </w:p>
          <w:p w:rsidR="001D6548" w:rsidRDefault="00140209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-оценивать результаты регулировки узлов, агрегатов и механических систем АТС;</w:t>
            </w:r>
          </w:p>
          <w:p w:rsidR="001D6548" w:rsidRDefault="00140209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-определять объемы и подбирать комплектующи</w:t>
            </w:r>
            <w:r>
              <w:rPr>
                <w:rFonts w:ascii="Times New Roman" w:hAnsi="Times New Roman"/>
                <w:sz w:val="28"/>
              </w:rPr>
              <w:t>е при выполнении ремонтных работ систем и частей автомобилей;</w:t>
            </w:r>
          </w:p>
          <w:p w:rsidR="001D6548" w:rsidRDefault="00140209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-проверять работоспособность узлов, агрегатов и систем АТС;</w:t>
            </w:r>
          </w:p>
          <w:p w:rsidR="001D6548" w:rsidRDefault="00140209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-выявлять неисправности систем и механизмов автомобилей</w:t>
            </w:r>
          </w:p>
        </w:tc>
        <w:tc>
          <w:tcPr>
            <w:tcW w:w="1134" w:type="pct"/>
            <w:vMerge/>
            <w:vAlign w:val="center"/>
          </w:tcPr>
          <w:p w:rsidR="001D6548" w:rsidRDefault="001D654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D6548">
        <w:tc>
          <w:tcPr>
            <w:tcW w:w="330" w:type="pct"/>
            <w:vMerge w:val="restart"/>
            <w:shd w:val="clear" w:color="auto" w:fill="BFBFBF"/>
            <w:vAlign w:val="center"/>
          </w:tcPr>
          <w:p w:rsidR="001D6548" w:rsidRDefault="00140209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</w:t>
            </w:r>
          </w:p>
        </w:tc>
        <w:tc>
          <w:tcPr>
            <w:tcW w:w="3536" w:type="pct"/>
            <w:vAlign w:val="center"/>
          </w:tcPr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Использование технологического, диагностического и измерительного </w:t>
            </w:r>
            <w:r>
              <w:rPr>
                <w:rFonts w:ascii="Times New Roman" w:hAnsi="Times New Roman"/>
                <w:b/>
                <w:sz w:val="28"/>
              </w:rPr>
              <w:t>оборудования.</w:t>
            </w:r>
          </w:p>
        </w:tc>
        <w:tc>
          <w:tcPr>
            <w:tcW w:w="1134" w:type="pct"/>
            <w:vMerge w:val="restart"/>
            <w:vAlign w:val="center"/>
          </w:tcPr>
          <w:p w:rsidR="001D6548" w:rsidRDefault="001402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1D6548">
        <w:tc>
          <w:tcPr>
            <w:tcW w:w="330" w:type="pct"/>
            <w:vMerge/>
            <w:shd w:val="clear" w:color="auto" w:fill="BFBFBF"/>
            <w:vAlign w:val="center"/>
          </w:tcPr>
          <w:p w:rsidR="001D6548" w:rsidRDefault="001D654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36" w:type="pct"/>
            <w:vAlign w:val="center"/>
          </w:tcPr>
          <w:p w:rsidR="001D6548" w:rsidRDefault="00140209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должен знать и понимать: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-допуски, посадки и основы технических измерений;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-устройство, принцип действия контрольно-измерительных инструментов, методы и технология проведения контрольно-измерительных операций;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-устройство и </w:t>
            </w:r>
            <w:r>
              <w:rPr>
                <w:rFonts w:ascii="Times New Roman" w:hAnsi="Times New Roman"/>
                <w:sz w:val="28"/>
              </w:rPr>
              <w:t>принцип действия диагностического оборудования, предназначенного для диагностики узлов, агрегатов и систем АТС;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-электрические измерения и электроизмерительные приборы;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-методику контроля геометрических параметров деталей систем и частей автомобилей</w:t>
            </w:r>
          </w:p>
        </w:tc>
        <w:tc>
          <w:tcPr>
            <w:tcW w:w="1134" w:type="pct"/>
            <w:vMerge/>
            <w:vAlign w:val="center"/>
          </w:tcPr>
          <w:p w:rsidR="001D6548" w:rsidRDefault="001D654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D6548">
        <w:tc>
          <w:tcPr>
            <w:tcW w:w="330" w:type="pct"/>
            <w:vMerge/>
            <w:shd w:val="clear" w:color="auto" w:fill="BFBFBF"/>
            <w:vAlign w:val="center"/>
          </w:tcPr>
          <w:p w:rsidR="001D6548" w:rsidRDefault="001D654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36" w:type="pct"/>
            <w:vAlign w:val="center"/>
          </w:tcPr>
          <w:p w:rsidR="001D6548" w:rsidRDefault="00140209">
            <w:pPr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должен уметь: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-измерять зазоры в соединениях, биение вращающихся частей, люфты в рулевом управлении АТС;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-выбирать контрольно-измерительный инструмент в зависимости от погрешности измерения и проводить контрольно-измерительные операции;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-произво</w:t>
            </w:r>
            <w:r>
              <w:rPr>
                <w:rFonts w:ascii="Times New Roman" w:hAnsi="Times New Roman"/>
                <w:sz w:val="28"/>
              </w:rPr>
              <w:t>дить подготовку к эксплуатации средств технического диагностирования, в том числе средств измерений;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-производить подготовку к эксплуатации дополнительного технологического оборудования, необходимого для реализации методов проверки технического состояния т</w:t>
            </w:r>
            <w:r>
              <w:rPr>
                <w:rFonts w:ascii="Times New Roman" w:hAnsi="Times New Roman"/>
                <w:sz w:val="28"/>
              </w:rPr>
              <w:t>ранспортных средств;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-измерять размеры деталей, узлов, агрегатов и механических систем АТС;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-применять диагностические приборы и оборудование</w:t>
            </w:r>
          </w:p>
        </w:tc>
        <w:tc>
          <w:tcPr>
            <w:tcW w:w="1134" w:type="pct"/>
            <w:vMerge/>
            <w:vAlign w:val="center"/>
          </w:tcPr>
          <w:p w:rsidR="001D6548" w:rsidRDefault="001D654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D6548">
        <w:tc>
          <w:tcPr>
            <w:tcW w:w="330" w:type="pct"/>
            <w:vMerge w:val="restart"/>
            <w:shd w:val="clear" w:color="auto" w:fill="BFBFBF"/>
            <w:vAlign w:val="center"/>
          </w:tcPr>
          <w:p w:rsidR="001D6548" w:rsidRDefault="00140209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536" w:type="pct"/>
            <w:vAlign w:val="center"/>
          </w:tcPr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Ремонт, обслуживание и регулировка. Механосборочные работы.</w:t>
            </w:r>
          </w:p>
        </w:tc>
        <w:tc>
          <w:tcPr>
            <w:tcW w:w="1134" w:type="pct"/>
            <w:vMerge w:val="restart"/>
            <w:vAlign w:val="center"/>
          </w:tcPr>
          <w:p w:rsidR="001D6548" w:rsidRDefault="001402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</w:tr>
      <w:tr w:rsidR="001D6548">
        <w:tc>
          <w:tcPr>
            <w:tcW w:w="330" w:type="pct"/>
            <w:vMerge/>
            <w:shd w:val="clear" w:color="auto" w:fill="BFBFBF"/>
            <w:vAlign w:val="center"/>
          </w:tcPr>
          <w:p w:rsidR="001D6548" w:rsidRDefault="001D654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36" w:type="pct"/>
            <w:vAlign w:val="center"/>
          </w:tcPr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должен знать и понимать: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-принципы</w:t>
            </w:r>
            <w:r>
              <w:rPr>
                <w:rFonts w:ascii="Times New Roman" w:hAnsi="Times New Roman"/>
                <w:sz w:val="28"/>
              </w:rPr>
              <w:t xml:space="preserve"> действия электронных систем АТС;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-принципы передачи и распределения электрической энергии;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-устройство и конструктивные особенности автомобилей;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-типовые неисправности автомобильных систем;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-назначение и взаимодействие основных узлов ремонтируемых автомоб</w:t>
            </w:r>
            <w:r>
              <w:rPr>
                <w:rFonts w:ascii="Times New Roman" w:hAnsi="Times New Roman"/>
                <w:sz w:val="28"/>
              </w:rPr>
              <w:t>илей;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-виды и методы ремонтных работ, способы восстановления деталей;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-основные механические свойства обрабатываемых материалов</w:t>
            </w:r>
          </w:p>
        </w:tc>
        <w:tc>
          <w:tcPr>
            <w:tcW w:w="1134" w:type="pct"/>
            <w:vMerge/>
            <w:vAlign w:val="center"/>
          </w:tcPr>
          <w:p w:rsidR="001D6548" w:rsidRDefault="001D654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D6548">
        <w:tc>
          <w:tcPr>
            <w:tcW w:w="330" w:type="pct"/>
            <w:vMerge/>
            <w:shd w:val="clear" w:color="auto" w:fill="BFBFBF"/>
            <w:vAlign w:val="center"/>
          </w:tcPr>
          <w:p w:rsidR="001D6548" w:rsidRDefault="001D654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36" w:type="pct"/>
            <w:vAlign w:val="center"/>
          </w:tcPr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должен уметь: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-демонтировать составные части АТС;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-производить регулировку узлов, агрегатов и систем АТС;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-применять механический и автоматизированный инструмент и оборудование при проведении работ по ТО и ремонту;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-пользоваться универсальным инструментом, специальными приспособлениями (съемниками) и средствами защиты;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-выбирать и пользоваться инструментами и </w:t>
            </w:r>
            <w:r>
              <w:rPr>
                <w:rFonts w:ascii="Times New Roman" w:hAnsi="Times New Roman"/>
                <w:sz w:val="28"/>
              </w:rPr>
              <w:t>приспособлениями для ремонтных работ;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-снимать и устанавливать агрегаты, узлы и детали автомобиля;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-определять способы и средства ремонта;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-использовать специальный инструмент, приборы, оборудование;</w:t>
            </w:r>
          </w:p>
          <w:p w:rsidR="001D6548" w:rsidRDefault="0014020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-выбирать и пользоваться инструментами и приспособлениям</w:t>
            </w:r>
            <w:r>
              <w:rPr>
                <w:rFonts w:ascii="Times New Roman" w:hAnsi="Times New Roman"/>
                <w:sz w:val="28"/>
              </w:rPr>
              <w:t>и для слесарных работ</w:t>
            </w:r>
          </w:p>
        </w:tc>
        <w:tc>
          <w:tcPr>
            <w:tcW w:w="1134" w:type="pct"/>
            <w:vMerge/>
            <w:vAlign w:val="center"/>
          </w:tcPr>
          <w:p w:rsidR="001D6548" w:rsidRDefault="001D654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1D6548" w:rsidRDefault="00140209" w:rsidP="009B6AEA">
      <w:pPr>
        <w:spacing w:before="240" w:after="0" w:line="360" w:lineRule="auto"/>
        <w:jc w:val="center"/>
        <w:rPr>
          <w:rFonts w:ascii="Times New Roman" w:hAnsi="Times New Roman"/>
          <w:b/>
          <w:sz w:val="28"/>
        </w:rPr>
      </w:pPr>
      <w:bookmarkStart w:id="6" w:name="_Toc78885655"/>
      <w:bookmarkStart w:id="7" w:name="_Toc124422968"/>
      <w:r>
        <w:rPr>
          <w:rFonts w:ascii="Times New Roman" w:hAnsi="Times New Roman"/>
          <w:b/>
          <w:color w:val="000000"/>
          <w:sz w:val="32"/>
        </w:rPr>
        <w:t xml:space="preserve">1.3. </w:t>
      </w:r>
      <w:r>
        <w:rPr>
          <w:rFonts w:ascii="Times New Roman" w:hAnsi="Times New Roman"/>
          <w:b/>
          <w:color w:val="000000"/>
          <w:sz w:val="28"/>
        </w:rPr>
        <w:t>ТРЕБОВАНИЯ К СХЕМЕ ОЦЕНКИ</w:t>
      </w:r>
      <w:bookmarkEnd w:id="6"/>
      <w:bookmarkEnd w:id="7"/>
    </w:p>
    <w:p w:rsidR="001D6548" w:rsidRDefault="00140209">
      <w:pPr>
        <w:pStyle w:val="ad"/>
        <w:widowControl/>
        <w:spacing w:line="276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9B6AEA" w:rsidRDefault="009B6AEA">
      <w:pPr>
        <w:pStyle w:val="ad"/>
        <w:widowControl/>
        <w:spacing w:line="276" w:lineRule="auto"/>
        <w:ind w:firstLine="709"/>
        <w:jc w:val="right"/>
        <w:rPr>
          <w:rFonts w:ascii="Times New Roman" w:hAnsi="Times New Roman"/>
          <w:i/>
          <w:sz w:val="28"/>
        </w:rPr>
      </w:pPr>
    </w:p>
    <w:p w:rsidR="009B6AEA" w:rsidRDefault="009B6AEA">
      <w:pPr>
        <w:pStyle w:val="ad"/>
        <w:widowControl/>
        <w:spacing w:line="276" w:lineRule="auto"/>
        <w:ind w:firstLine="709"/>
        <w:jc w:val="right"/>
        <w:rPr>
          <w:rFonts w:ascii="Times New Roman" w:hAnsi="Times New Roman"/>
          <w:i/>
          <w:sz w:val="28"/>
        </w:rPr>
      </w:pPr>
    </w:p>
    <w:p w:rsidR="001D6548" w:rsidRDefault="00140209">
      <w:pPr>
        <w:pStyle w:val="ad"/>
        <w:widowControl/>
        <w:spacing w:line="276" w:lineRule="auto"/>
        <w:ind w:firstLine="709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Таблица №2</w:t>
      </w:r>
    </w:p>
    <w:p w:rsidR="001D6548" w:rsidRDefault="00140209">
      <w:pPr>
        <w:pStyle w:val="ad"/>
        <w:widowControl/>
        <w:spacing w:line="276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Матрица </w:t>
      </w:r>
      <w:r>
        <w:rPr>
          <w:rFonts w:ascii="Times New Roman" w:hAnsi="Times New Roman"/>
          <w:b/>
          <w:sz w:val="28"/>
        </w:rPr>
        <w:t>пересчета требований компетенции в критерии оценки</w:t>
      </w:r>
    </w:p>
    <w:p w:rsidR="001D6548" w:rsidRDefault="001D6548">
      <w:pPr>
        <w:pStyle w:val="ad"/>
        <w:widowControl/>
        <w:rPr>
          <w:rFonts w:ascii="Times New Roman" w:hAnsi="Times New Roman"/>
        </w:rPr>
      </w:pPr>
    </w:p>
    <w:tbl>
      <w:tblPr>
        <w:tblStyle w:val="aff7"/>
        <w:tblW w:w="9840" w:type="dxa"/>
        <w:jc w:val="center"/>
        <w:tblLayout w:type="fixed"/>
        <w:tblLook w:val="04A0"/>
      </w:tblPr>
      <w:tblGrid>
        <w:gridCol w:w="1275"/>
        <w:gridCol w:w="270"/>
        <w:gridCol w:w="780"/>
        <w:gridCol w:w="735"/>
        <w:gridCol w:w="900"/>
        <w:gridCol w:w="1020"/>
        <w:gridCol w:w="780"/>
        <w:gridCol w:w="900"/>
        <w:gridCol w:w="945"/>
        <w:gridCol w:w="855"/>
        <w:gridCol w:w="1380"/>
      </w:tblGrid>
      <w:tr w:rsidR="001D6548">
        <w:trPr>
          <w:trHeight w:val="1538"/>
          <w:jc w:val="center"/>
        </w:trPr>
        <w:tc>
          <w:tcPr>
            <w:tcW w:w="8460" w:type="dxa"/>
            <w:gridSpan w:val="10"/>
            <w:shd w:val="clear" w:color="auto" w:fill="92D050"/>
            <w:vAlign w:val="center"/>
          </w:tcPr>
          <w:p w:rsidR="001D6548" w:rsidRDefault="0014020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Критерий/Модуль</w:t>
            </w:r>
          </w:p>
        </w:tc>
        <w:tc>
          <w:tcPr>
            <w:tcW w:w="1380" w:type="dxa"/>
            <w:shd w:val="clear" w:color="auto" w:fill="92D050"/>
            <w:vAlign w:val="center"/>
          </w:tcPr>
          <w:p w:rsidR="001D6548" w:rsidRDefault="0014020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Итого </w:t>
            </w:r>
          </w:p>
        </w:tc>
      </w:tr>
      <w:tr w:rsidR="001D6548">
        <w:trPr>
          <w:trHeight w:val="567"/>
          <w:jc w:val="center"/>
        </w:trPr>
        <w:tc>
          <w:tcPr>
            <w:tcW w:w="1275" w:type="dxa"/>
            <w:vMerge w:val="restart"/>
            <w:shd w:val="clear" w:color="auto" w:fill="92D050"/>
            <w:vAlign w:val="center"/>
          </w:tcPr>
          <w:p w:rsidR="001D6548" w:rsidRDefault="0014020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Разделы ТРЕБОВАНИЙ КОМПЕТЕНЦИИ</w:t>
            </w:r>
          </w:p>
        </w:tc>
        <w:tc>
          <w:tcPr>
            <w:tcW w:w="270" w:type="dxa"/>
            <w:shd w:val="clear" w:color="auto" w:fill="92D050"/>
            <w:vAlign w:val="center"/>
          </w:tcPr>
          <w:p w:rsidR="001D6548" w:rsidRDefault="001D6548">
            <w:pPr>
              <w:jc w:val="center"/>
              <w:rPr>
                <w:color w:val="FFFFFF"/>
              </w:rPr>
            </w:pPr>
          </w:p>
        </w:tc>
        <w:tc>
          <w:tcPr>
            <w:tcW w:w="6915" w:type="dxa"/>
            <w:gridSpan w:val="8"/>
            <w:shd w:val="clear" w:color="auto" w:fill="00B050"/>
            <w:vAlign w:val="center"/>
          </w:tcPr>
          <w:p w:rsidR="001D6548" w:rsidRDefault="0014020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инвариант</w:t>
            </w:r>
          </w:p>
        </w:tc>
        <w:tc>
          <w:tcPr>
            <w:tcW w:w="1380" w:type="dxa"/>
            <w:shd w:val="clear" w:color="auto" w:fill="00B050"/>
            <w:vAlign w:val="center"/>
          </w:tcPr>
          <w:p w:rsidR="001D6548" w:rsidRDefault="001D6548">
            <w:pPr>
              <w:ind w:right="172" w:hanging="176"/>
              <w:jc w:val="both"/>
              <w:rPr>
                <w:b/>
              </w:rPr>
            </w:pPr>
          </w:p>
        </w:tc>
      </w:tr>
      <w:tr w:rsidR="001D6548">
        <w:trPr>
          <w:trHeight w:val="567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1D6548" w:rsidRDefault="001D6548">
            <w:pPr>
              <w:jc w:val="center"/>
              <w:rPr>
                <w:b/>
                <w:sz w:val="22"/>
              </w:rPr>
            </w:pPr>
          </w:p>
        </w:tc>
        <w:tc>
          <w:tcPr>
            <w:tcW w:w="270" w:type="dxa"/>
            <w:shd w:val="clear" w:color="auto" w:fill="92D050"/>
            <w:vAlign w:val="center"/>
          </w:tcPr>
          <w:p w:rsidR="001D6548" w:rsidRDefault="001D6548">
            <w:pPr>
              <w:jc w:val="center"/>
              <w:rPr>
                <w:color w:val="FFFFFF"/>
                <w:sz w:val="22"/>
              </w:rPr>
            </w:pPr>
          </w:p>
        </w:tc>
        <w:tc>
          <w:tcPr>
            <w:tcW w:w="1515" w:type="dxa"/>
            <w:gridSpan w:val="2"/>
            <w:shd w:val="clear" w:color="auto" w:fill="00B050"/>
            <w:vAlign w:val="center"/>
          </w:tcPr>
          <w:p w:rsidR="001D6548" w:rsidRDefault="0014020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A</w:t>
            </w:r>
          </w:p>
        </w:tc>
        <w:tc>
          <w:tcPr>
            <w:tcW w:w="900" w:type="dxa"/>
            <w:shd w:val="clear" w:color="auto" w:fill="00B050"/>
            <w:vAlign w:val="center"/>
          </w:tcPr>
          <w:p w:rsidR="001D6548" w:rsidRDefault="0014020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</w:rPr>
              <w:t>Б</w:t>
            </w:r>
          </w:p>
        </w:tc>
        <w:tc>
          <w:tcPr>
            <w:tcW w:w="1800" w:type="dxa"/>
            <w:gridSpan w:val="2"/>
            <w:shd w:val="clear" w:color="auto" w:fill="00B050"/>
            <w:vAlign w:val="center"/>
          </w:tcPr>
          <w:p w:rsidR="001D6548" w:rsidRDefault="0014020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В</w:t>
            </w:r>
          </w:p>
        </w:tc>
        <w:tc>
          <w:tcPr>
            <w:tcW w:w="900" w:type="dxa"/>
            <w:shd w:val="clear" w:color="auto" w:fill="00B050"/>
            <w:vAlign w:val="center"/>
          </w:tcPr>
          <w:p w:rsidR="001D6548" w:rsidRDefault="0014020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Г</w:t>
            </w:r>
          </w:p>
        </w:tc>
        <w:tc>
          <w:tcPr>
            <w:tcW w:w="945" w:type="dxa"/>
            <w:shd w:val="clear" w:color="auto" w:fill="00B050"/>
            <w:vAlign w:val="center"/>
          </w:tcPr>
          <w:p w:rsidR="001D6548" w:rsidRDefault="0014020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Д</w:t>
            </w:r>
          </w:p>
        </w:tc>
        <w:tc>
          <w:tcPr>
            <w:tcW w:w="855" w:type="dxa"/>
            <w:shd w:val="clear" w:color="auto" w:fill="00B050"/>
            <w:vAlign w:val="center"/>
          </w:tcPr>
          <w:p w:rsidR="001D6548" w:rsidRDefault="0014020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Е</w:t>
            </w:r>
          </w:p>
        </w:tc>
        <w:tc>
          <w:tcPr>
            <w:tcW w:w="1380" w:type="dxa"/>
            <w:shd w:val="clear" w:color="auto" w:fill="00B050"/>
            <w:vAlign w:val="center"/>
          </w:tcPr>
          <w:p w:rsidR="001D6548" w:rsidRDefault="001D6548">
            <w:pPr>
              <w:ind w:right="172" w:hanging="176"/>
              <w:jc w:val="both"/>
              <w:rPr>
                <w:b/>
                <w:sz w:val="22"/>
              </w:rPr>
            </w:pPr>
          </w:p>
        </w:tc>
      </w:tr>
      <w:tr w:rsidR="001D6548">
        <w:trPr>
          <w:trHeight w:val="567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1D6548" w:rsidRDefault="001D6548">
            <w:pPr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92D050"/>
            <w:vAlign w:val="center"/>
          </w:tcPr>
          <w:p w:rsidR="001D6548" w:rsidRDefault="001D6548">
            <w:pPr>
              <w:jc w:val="center"/>
              <w:rPr>
                <w:color w:val="FFFFFF"/>
              </w:rPr>
            </w:pPr>
          </w:p>
        </w:tc>
        <w:tc>
          <w:tcPr>
            <w:tcW w:w="780" w:type="dxa"/>
            <w:shd w:val="clear" w:color="auto" w:fill="00B050"/>
            <w:vAlign w:val="center"/>
          </w:tcPr>
          <w:p w:rsidR="001D6548" w:rsidRDefault="0014020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A1</w:t>
            </w:r>
          </w:p>
        </w:tc>
        <w:tc>
          <w:tcPr>
            <w:tcW w:w="735" w:type="dxa"/>
            <w:shd w:val="clear" w:color="auto" w:fill="00B050"/>
            <w:vAlign w:val="center"/>
          </w:tcPr>
          <w:p w:rsidR="001D6548" w:rsidRDefault="0014020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A2</w:t>
            </w:r>
          </w:p>
        </w:tc>
        <w:tc>
          <w:tcPr>
            <w:tcW w:w="900" w:type="dxa"/>
            <w:shd w:val="clear" w:color="auto" w:fill="00B050"/>
            <w:vAlign w:val="center"/>
          </w:tcPr>
          <w:p w:rsidR="001D6548" w:rsidRDefault="001D6548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020" w:type="dxa"/>
            <w:shd w:val="clear" w:color="auto" w:fill="00B050"/>
            <w:vAlign w:val="center"/>
          </w:tcPr>
          <w:p w:rsidR="001D6548" w:rsidRDefault="0014020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В</w:t>
            </w:r>
            <w:proofErr w:type="gramStart"/>
            <w:r>
              <w:rPr>
                <w:b/>
                <w:color w:val="FFFFFF"/>
              </w:rPr>
              <w:t>1</w:t>
            </w:r>
            <w:proofErr w:type="gramEnd"/>
          </w:p>
        </w:tc>
        <w:tc>
          <w:tcPr>
            <w:tcW w:w="780" w:type="dxa"/>
            <w:shd w:val="clear" w:color="auto" w:fill="00B050"/>
            <w:vAlign w:val="center"/>
          </w:tcPr>
          <w:p w:rsidR="001D6548" w:rsidRDefault="0014020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В</w:t>
            </w:r>
            <w:proofErr w:type="gramStart"/>
            <w:r>
              <w:rPr>
                <w:b/>
                <w:color w:val="FFFFFF"/>
              </w:rPr>
              <w:t>2</w:t>
            </w:r>
            <w:proofErr w:type="gramEnd"/>
          </w:p>
        </w:tc>
        <w:tc>
          <w:tcPr>
            <w:tcW w:w="900" w:type="dxa"/>
            <w:shd w:val="clear" w:color="auto" w:fill="00B050"/>
            <w:vAlign w:val="center"/>
          </w:tcPr>
          <w:p w:rsidR="001D6548" w:rsidRDefault="001D6548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945" w:type="dxa"/>
            <w:shd w:val="clear" w:color="auto" w:fill="00B050"/>
            <w:vAlign w:val="center"/>
          </w:tcPr>
          <w:p w:rsidR="001D6548" w:rsidRDefault="001D6548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855" w:type="dxa"/>
            <w:shd w:val="clear" w:color="auto" w:fill="00B050"/>
            <w:vAlign w:val="center"/>
          </w:tcPr>
          <w:p w:rsidR="001D6548" w:rsidRDefault="001D6548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380" w:type="dxa"/>
            <w:shd w:val="clear" w:color="auto" w:fill="00B050"/>
            <w:vAlign w:val="center"/>
          </w:tcPr>
          <w:p w:rsidR="001D6548" w:rsidRDefault="001D6548">
            <w:pPr>
              <w:ind w:right="172" w:hanging="176"/>
              <w:jc w:val="both"/>
              <w:rPr>
                <w:b/>
              </w:rPr>
            </w:pPr>
          </w:p>
        </w:tc>
      </w:tr>
      <w:tr w:rsidR="001D6548">
        <w:trPr>
          <w:trHeight w:val="567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1D6548" w:rsidRDefault="001D6548">
            <w:pPr>
              <w:jc w:val="both"/>
              <w:rPr>
                <w:b/>
                <w:sz w:val="22"/>
              </w:rPr>
            </w:pPr>
          </w:p>
        </w:tc>
        <w:tc>
          <w:tcPr>
            <w:tcW w:w="270" w:type="dxa"/>
            <w:shd w:val="clear" w:color="auto" w:fill="00B050"/>
            <w:vAlign w:val="center"/>
          </w:tcPr>
          <w:p w:rsidR="001D6548" w:rsidRDefault="0014020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1</w:t>
            </w:r>
          </w:p>
        </w:tc>
        <w:tc>
          <w:tcPr>
            <w:tcW w:w="780" w:type="dxa"/>
            <w:vAlign w:val="center"/>
          </w:tcPr>
          <w:p w:rsidR="001D6548" w:rsidRDefault="00140209">
            <w:pPr>
              <w:jc w:val="center"/>
            </w:pPr>
            <w:r>
              <w:t>0,40</w:t>
            </w:r>
          </w:p>
        </w:tc>
        <w:tc>
          <w:tcPr>
            <w:tcW w:w="735" w:type="dxa"/>
            <w:vAlign w:val="center"/>
          </w:tcPr>
          <w:p w:rsidR="001D6548" w:rsidRDefault="00140209">
            <w:pPr>
              <w:jc w:val="center"/>
            </w:pPr>
            <w:r>
              <w:t>0,85</w:t>
            </w:r>
          </w:p>
        </w:tc>
        <w:tc>
          <w:tcPr>
            <w:tcW w:w="900" w:type="dxa"/>
            <w:vAlign w:val="center"/>
          </w:tcPr>
          <w:p w:rsidR="001D6548" w:rsidRDefault="00140209">
            <w:pPr>
              <w:jc w:val="center"/>
            </w:pPr>
            <w:r>
              <w:t>1,25</w:t>
            </w:r>
          </w:p>
        </w:tc>
        <w:tc>
          <w:tcPr>
            <w:tcW w:w="1020" w:type="dxa"/>
            <w:vAlign w:val="center"/>
          </w:tcPr>
          <w:p w:rsidR="001D6548" w:rsidRDefault="00140209">
            <w:pPr>
              <w:jc w:val="center"/>
            </w:pPr>
            <w:r>
              <w:t>1</w:t>
            </w:r>
          </w:p>
        </w:tc>
        <w:tc>
          <w:tcPr>
            <w:tcW w:w="780" w:type="dxa"/>
            <w:vAlign w:val="center"/>
          </w:tcPr>
          <w:p w:rsidR="001D6548" w:rsidRDefault="00140209">
            <w:pPr>
              <w:jc w:val="center"/>
            </w:pPr>
            <w:r>
              <w:t>0,20</w:t>
            </w:r>
          </w:p>
        </w:tc>
        <w:tc>
          <w:tcPr>
            <w:tcW w:w="900" w:type="dxa"/>
            <w:vAlign w:val="center"/>
          </w:tcPr>
          <w:p w:rsidR="001D6548" w:rsidRDefault="00140209">
            <w:pPr>
              <w:jc w:val="center"/>
            </w:pPr>
            <w:r>
              <w:t>1,25</w:t>
            </w:r>
          </w:p>
        </w:tc>
        <w:tc>
          <w:tcPr>
            <w:tcW w:w="945" w:type="dxa"/>
            <w:vAlign w:val="center"/>
          </w:tcPr>
          <w:p w:rsidR="001D6548" w:rsidRDefault="00140209">
            <w:pPr>
              <w:jc w:val="center"/>
            </w:pPr>
            <w:r>
              <w:t>1,25</w:t>
            </w:r>
          </w:p>
        </w:tc>
        <w:tc>
          <w:tcPr>
            <w:tcW w:w="855" w:type="dxa"/>
            <w:vAlign w:val="center"/>
          </w:tcPr>
          <w:p w:rsidR="001D6548" w:rsidRDefault="00140209">
            <w:pPr>
              <w:jc w:val="center"/>
            </w:pPr>
            <w:r>
              <w:t>1,25</w:t>
            </w:r>
          </w:p>
        </w:tc>
        <w:tc>
          <w:tcPr>
            <w:tcW w:w="1380" w:type="dxa"/>
            <w:shd w:val="clear" w:color="auto" w:fill="F2F2F2"/>
            <w:vAlign w:val="center"/>
          </w:tcPr>
          <w:p w:rsidR="001D6548" w:rsidRDefault="00140209">
            <w:pPr>
              <w:jc w:val="center"/>
            </w:pPr>
            <w:r>
              <w:t>7,45</w:t>
            </w:r>
          </w:p>
        </w:tc>
      </w:tr>
      <w:tr w:rsidR="001D6548">
        <w:trPr>
          <w:trHeight w:val="567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1D6548" w:rsidRDefault="001D6548">
            <w:pPr>
              <w:jc w:val="both"/>
              <w:rPr>
                <w:b/>
                <w:sz w:val="22"/>
              </w:rPr>
            </w:pPr>
          </w:p>
        </w:tc>
        <w:tc>
          <w:tcPr>
            <w:tcW w:w="270" w:type="dxa"/>
            <w:shd w:val="clear" w:color="auto" w:fill="00B050"/>
            <w:vAlign w:val="center"/>
          </w:tcPr>
          <w:p w:rsidR="001D6548" w:rsidRDefault="0014020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2</w:t>
            </w:r>
          </w:p>
        </w:tc>
        <w:tc>
          <w:tcPr>
            <w:tcW w:w="780" w:type="dxa"/>
            <w:vAlign w:val="center"/>
          </w:tcPr>
          <w:p w:rsidR="001D6548" w:rsidRDefault="00140209">
            <w:pPr>
              <w:jc w:val="center"/>
            </w:pPr>
            <w:r>
              <w:t>0,60</w:t>
            </w:r>
          </w:p>
        </w:tc>
        <w:tc>
          <w:tcPr>
            <w:tcW w:w="735" w:type="dxa"/>
            <w:vAlign w:val="center"/>
          </w:tcPr>
          <w:p w:rsidR="001D6548" w:rsidRDefault="00140209">
            <w:pPr>
              <w:jc w:val="center"/>
            </w:pPr>
            <w:r>
              <w:t>1,25</w:t>
            </w:r>
          </w:p>
        </w:tc>
        <w:tc>
          <w:tcPr>
            <w:tcW w:w="900" w:type="dxa"/>
            <w:vAlign w:val="center"/>
          </w:tcPr>
          <w:p w:rsidR="001D6548" w:rsidRDefault="00140209">
            <w:pPr>
              <w:jc w:val="center"/>
            </w:pPr>
            <w:r>
              <w:t>1,85</w:t>
            </w:r>
          </w:p>
        </w:tc>
        <w:tc>
          <w:tcPr>
            <w:tcW w:w="1020" w:type="dxa"/>
            <w:vAlign w:val="center"/>
          </w:tcPr>
          <w:p w:rsidR="001D6548" w:rsidRDefault="00140209">
            <w:pPr>
              <w:jc w:val="center"/>
            </w:pPr>
            <w:r>
              <w:t>1,60</w:t>
            </w:r>
          </w:p>
        </w:tc>
        <w:tc>
          <w:tcPr>
            <w:tcW w:w="780" w:type="dxa"/>
            <w:vAlign w:val="center"/>
          </w:tcPr>
          <w:p w:rsidR="001D6548" w:rsidRDefault="00140209">
            <w:pPr>
              <w:jc w:val="center"/>
            </w:pPr>
            <w:r>
              <w:t>0,30</w:t>
            </w:r>
          </w:p>
        </w:tc>
        <w:tc>
          <w:tcPr>
            <w:tcW w:w="900" w:type="dxa"/>
            <w:vAlign w:val="center"/>
          </w:tcPr>
          <w:p w:rsidR="001D6548" w:rsidRDefault="00140209">
            <w:pPr>
              <w:jc w:val="center"/>
            </w:pPr>
            <w:r>
              <w:t>1,85</w:t>
            </w:r>
          </w:p>
        </w:tc>
        <w:tc>
          <w:tcPr>
            <w:tcW w:w="945" w:type="dxa"/>
            <w:vAlign w:val="center"/>
          </w:tcPr>
          <w:p w:rsidR="001D6548" w:rsidRDefault="00140209">
            <w:pPr>
              <w:jc w:val="center"/>
            </w:pPr>
            <w:r>
              <w:t>1,85</w:t>
            </w:r>
          </w:p>
        </w:tc>
        <w:tc>
          <w:tcPr>
            <w:tcW w:w="855" w:type="dxa"/>
            <w:vAlign w:val="center"/>
          </w:tcPr>
          <w:p w:rsidR="001D6548" w:rsidRDefault="00140209">
            <w:pPr>
              <w:jc w:val="center"/>
            </w:pPr>
            <w:r>
              <w:t>1,85</w:t>
            </w:r>
          </w:p>
        </w:tc>
        <w:tc>
          <w:tcPr>
            <w:tcW w:w="1380" w:type="dxa"/>
            <w:shd w:val="clear" w:color="auto" w:fill="F2F2F2"/>
            <w:vAlign w:val="center"/>
          </w:tcPr>
          <w:p w:rsidR="001D6548" w:rsidRDefault="00140209">
            <w:pPr>
              <w:jc w:val="center"/>
            </w:pPr>
            <w:r>
              <w:t>11,15</w:t>
            </w:r>
          </w:p>
        </w:tc>
      </w:tr>
      <w:tr w:rsidR="001D6548">
        <w:trPr>
          <w:trHeight w:val="567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1D6548" w:rsidRDefault="001D6548">
            <w:pPr>
              <w:jc w:val="both"/>
              <w:rPr>
                <w:b/>
                <w:sz w:val="22"/>
              </w:rPr>
            </w:pPr>
          </w:p>
        </w:tc>
        <w:tc>
          <w:tcPr>
            <w:tcW w:w="270" w:type="dxa"/>
            <w:shd w:val="clear" w:color="auto" w:fill="00B050"/>
            <w:vAlign w:val="center"/>
          </w:tcPr>
          <w:p w:rsidR="001D6548" w:rsidRDefault="0014020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3</w:t>
            </w:r>
          </w:p>
        </w:tc>
        <w:tc>
          <w:tcPr>
            <w:tcW w:w="780" w:type="dxa"/>
            <w:vAlign w:val="center"/>
          </w:tcPr>
          <w:p w:rsidR="001D6548" w:rsidRDefault="00140209">
            <w:pPr>
              <w:jc w:val="center"/>
            </w:pPr>
            <w:r>
              <w:t>1,00</w:t>
            </w:r>
          </w:p>
        </w:tc>
        <w:tc>
          <w:tcPr>
            <w:tcW w:w="735" w:type="dxa"/>
            <w:vAlign w:val="center"/>
          </w:tcPr>
          <w:p w:rsidR="001D6548" w:rsidRDefault="00140209">
            <w:pPr>
              <w:jc w:val="center"/>
            </w:pPr>
            <w:r>
              <w:t>2,1</w:t>
            </w:r>
          </w:p>
        </w:tc>
        <w:tc>
          <w:tcPr>
            <w:tcW w:w="900" w:type="dxa"/>
            <w:vAlign w:val="center"/>
          </w:tcPr>
          <w:p w:rsidR="001D6548" w:rsidRDefault="00140209">
            <w:pPr>
              <w:jc w:val="center"/>
            </w:pPr>
            <w:r>
              <w:t>3,15</w:t>
            </w:r>
          </w:p>
        </w:tc>
        <w:tc>
          <w:tcPr>
            <w:tcW w:w="1020" w:type="dxa"/>
            <w:vAlign w:val="center"/>
          </w:tcPr>
          <w:p w:rsidR="001D6548" w:rsidRDefault="00140209">
            <w:pPr>
              <w:jc w:val="center"/>
            </w:pPr>
            <w:r>
              <w:t>2,60</w:t>
            </w:r>
          </w:p>
        </w:tc>
        <w:tc>
          <w:tcPr>
            <w:tcW w:w="780" w:type="dxa"/>
            <w:vAlign w:val="center"/>
          </w:tcPr>
          <w:p w:rsidR="001D6548" w:rsidRDefault="00140209">
            <w:pPr>
              <w:jc w:val="center"/>
            </w:pPr>
            <w:r>
              <w:t>0,50</w:t>
            </w:r>
          </w:p>
        </w:tc>
        <w:tc>
          <w:tcPr>
            <w:tcW w:w="900" w:type="dxa"/>
            <w:vAlign w:val="center"/>
          </w:tcPr>
          <w:p w:rsidR="001D6548" w:rsidRDefault="00140209">
            <w:pPr>
              <w:jc w:val="center"/>
            </w:pPr>
            <w:r>
              <w:t>3,15</w:t>
            </w:r>
          </w:p>
        </w:tc>
        <w:tc>
          <w:tcPr>
            <w:tcW w:w="945" w:type="dxa"/>
            <w:vAlign w:val="center"/>
          </w:tcPr>
          <w:p w:rsidR="001D6548" w:rsidRDefault="00140209">
            <w:pPr>
              <w:jc w:val="center"/>
            </w:pPr>
            <w:r>
              <w:t>3,15</w:t>
            </w:r>
          </w:p>
        </w:tc>
        <w:tc>
          <w:tcPr>
            <w:tcW w:w="855" w:type="dxa"/>
            <w:vAlign w:val="center"/>
          </w:tcPr>
          <w:p w:rsidR="001D6548" w:rsidRDefault="00140209">
            <w:pPr>
              <w:jc w:val="center"/>
            </w:pPr>
            <w:r>
              <w:t>3,15</w:t>
            </w:r>
          </w:p>
        </w:tc>
        <w:tc>
          <w:tcPr>
            <w:tcW w:w="1380" w:type="dxa"/>
            <w:shd w:val="clear" w:color="auto" w:fill="F2F2F2"/>
            <w:vAlign w:val="center"/>
          </w:tcPr>
          <w:p w:rsidR="001D6548" w:rsidRDefault="00140209">
            <w:pPr>
              <w:jc w:val="center"/>
            </w:pPr>
            <w:r>
              <w:t>18,8</w:t>
            </w:r>
          </w:p>
        </w:tc>
      </w:tr>
      <w:tr w:rsidR="001D6548">
        <w:trPr>
          <w:trHeight w:val="567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1D6548" w:rsidRDefault="001D6548">
            <w:pPr>
              <w:jc w:val="both"/>
              <w:rPr>
                <w:b/>
                <w:sz w:val="22"/>
              </w:rPr>
            </w:pPr>
          </w:p>
        </w:tc>
        <w:tc>
          <w:tcPr>
            <w:tcW w:w="270" w:type="dxa"/>
            <w:shd w:val="clear" w:color="auto" w:fill="00B050"/>
            <w:vAlign w:val="center"/>
          </w:tcPr>
          <w:p w:rsidR="001D6548" w:rsidRDefault="0014020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4</w:t>
            </w:r>
          </w:p>
        </w:tc>
        <w:tc>
          <w:tcPr>
            <w:tcW w:w="780" w:type="dxa"/>
            <w:vAlign w:val="center"/>
          </w:tcPr>
          <w:p w:rsidR="001D6548" w:rsidRDefault="00140209">
            <w:pPr>
              <w:jc w:val="center"/>
            </w:pPr>
            <w:r>
              <w:t>0,60</w:t>
            </w:r>
          </w:p>
        </w:tc>
        <w:tc>
          <w:tcPr>
            <w:tcW w:w="735" w:type="dxa"/>
            <w:vAlign w:val="center"/>
          </w:tcPr>
          <w:p w:rsidR="001D6548" w:rsidRDefault="00140209">
            <w:pPr>
              <w:jc w:val="center"/>
            </w:pPr>
            <w:r>
              <w:t>1,3</w:t>
            </w:r>
          </w:p>
        </w:tc>
        <w:tc>
          <w:tcPr>
            <w:tcW w:w="900" w:type="dxa"/>
            <w:vAlign w:val="center"/>
          </w:tcPr>
          <w:p w:rsidR="001D6548" w:rsidRDefault="00140209">
            <w:pPr>
              <w:jc w:val="center"/>
            </w:pPr>
            <w:r>
              <w:t>1,90</w:t>
            </w:r>
          </w:p>
        </w:tc>
        <w:tc>
          <w:tcPr>
            <w:tcW w:w="1020" w:type="dxa"/>
            <w:vAlign w:val="center"/>
          </w:tcPr>
          <w:p w:rsidR="001D6548" w:rsidRDefault="00140209">
            <w:pPr>
              <w:jc w:val="center"/>
            </w:pPr>
            <w:r>
              <w:t>1,60</w:t>
            </w:r>
          </w:p>
        </w:tc>
        <w:tc>
          <w:tcPr>
            <w:tcW w:w="780" w:type="dxa"/>
            <w:vAlign w:val="center"/>
          </w:tcPr>
          <w:p w:rsidR="001D6548" w:rsidRDefault="00140209">
            <w:pPr>
              <w:jc w:val="center"/>
            </w:pPr>
            <w:r>
              <w:t>0,30</w:t>
            </w:r>
          </w:p>
        </w:tc>
        <w:tc>
          <w:tcPr>
            <w:tcW w:w="900" w:type="dxa"/>
            <w:vAlign w:val="center"/>
          </w:tcPr>
          <w:p w:rsidR="001D6548" w:rsidRDefault="00140209">
            <w:pPr>
              <w:jc w:val="center"/>
            </w:pPr>
            <w:r>
              <w:t>1,90</w:t>
            </w:r>
          </w:p>
        </w:tc>
        <w:tc>
          <w:tcPr>
            <w:tcW w:w="945" w:type="dxa"/>
            <w:vAlign w:val="center"/>
          </w:tcPr>
          <w:p w:rsidR="001D6548" w:rsidRDefault="00140209">
            <w:pPr>
              <w:jc w:val="center"/>
            </w:pPr>
            <w:r>
              <w:t>1,90</w:t>
            </w:r>
          </w:p>
        </w:tc>
        <w:tc>
          <w:tcPr>
            <w:tcW w:w="855" w:type="dxa"/>
            <w:vAlign w:val="center"/>
          </w:tcPr>
          <w:p w:rsidR="001D6548" w:rsidRDefault="00140209">
            <w:pPr>
              <w:jc w:val="center"/>
            </w:pPr>
            <w:r>
              <w:t>1,90</w:t>
            </w:r>
          </w:p>
        </w:tc>
        <w:tc>
          <w:tcPr>
            <w:tcW w:w="1380" w:type="dxa"/>
            <w:shd w:val="clear" w:color="auto" w:fill="F2F2F2"/>
            <w:vAlign w:val="center"/>
          </w:tcPr>
          <w:p w:rsidR="001D6548" w:rsidRDefault="00140209">
            <w:pPr>
              <w:jc w:val="center"/>
            </w:pPr>
            <w:r>
              <w:t>11,4</w:t>
            </w:r>
          </w:p>
        </w:tc>
      </w:tr>
      <w:tr w:rsidR="001D6548">
        <w:trPr>
          <w:trHeight w:val="567"/>
          <w:jc w:val="center"/>
        </w:trPr>
        <w:tc>
          <w:tcPr>
            <w:tcW w:w="1275" w:type="dxa"/>
            <w:vMerge/>
            <w:shd w:val="clear" w:color="auto" w:fill="92D050"/>
            <w:vAlign w:val="center"/>
          </w:tcPr>
          <w:p w:rsidR="001D6548" w:rsidRDefault="001D6548">
            <w:pPr>
              <w:jc w:val="both"/>
              <w:rPr>
                <w:b/>
                <w:sz w:val="22"/>
              </w:rPr>
            </w:pPr>
          </w:p>
        </w:tc>
        <w:tc>
          <w:tcPr>
            <w:tcW w:w="270" w:type="dxa"/>
            <w:shd w:val="clear" w:color="auto" w:fill="00B050"/>
            <w:vAlign w:val="center"/>
          </w:tcPr>
          <w:p w:rsidR="001D6548" w:rsidRDefault="0014020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5</w:t>
            </w:r>
          </w:p>
        </w:tc>
        <w:tc>
          <w:tcPr>
            <w:tcW w:w="780" w:type="dxa"/>
            <w:vAlign w:val="center"/>
          </w:tcPr>
          <w:p w:rsidR="001D6548" w:rsidRDefault="00140209">
            <w:pPr>
              <w:jc w:val="center"/>
            </w:pPr>
            <w:r>
              <w:t>1,40</w:t>
            </w:r>
          </w:p>
        </w:tc>
        <w:tc>
          <w:tcPr>
            <w:tcW w:w="735" w:type="dxa"/>
            <w:vAlign w:val="center"/>
          </w:tcPr>
          <w:p w:rsidR="001D6548" w:rsidRDefault="00140209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1D6548" w:rsidRDefault="00140209">
            <w:pPr>
              <w:jc w:val="center"/>
            </w:pPr>
            <w:r>
              <w:t>4,35</w:t>
            </w:r>
          </w:p>
        </w:tc>
        <w:tc>
          <w:tcPr>
            <w:tcW w:w="1020" w:type="dxa"/>
            <w:vAlign w:val="center"/>
          </w:tcPr>
          <w:p w:rsidR="001D6548" w:rsidRDefault="00140209">
            <w:pPr>
              <w:jc w:val="center"/>
            </w:pPr>
            <w:r>
              <w:t>3,70</w:t>
            </w:r>
          </w:p>
        </w:tc>
        <w:tc>
          <w:tcPr>
            <w:tcW w:w="780" w:type="dxa"/>
            <w:vAlign w:val="center"/>
          </w:tcPr>
          <w:p w:rsidR="001D6548" w:rsidRDefault="00140209">
            <w:pPr>
              <w:jc w:val="center"/>
            </w:pPr>
            <w:r>
              <w:t>0,70</w:t>
            </w:r>
          </w:p>
        </w:tc>
        <w:tc>
          <w:tcPr>
            <w:tcW w:w="900" w:type="dxa"/>
            <w:vAlign w:val="center"/>
          </w:tcPr>
          <w:p w:rsidR="001D6548" w:rsidRDefault="00140209">
            <w:pPr>
              <w:jc w:val="center"/>
            </w:pPr>
            <w:r>
              <w:t>4,35</w:t>
            </w:r>
          </w:p>
        </w:tc>
        <w:tc>
          <w:tcPr>
            <w:tcW w:w="945" w:type="dxa"/>
            <w:vAlign w:val="center"/>
          </w:tcPr>
          <w:p w:rsidR="001D6548" w:rsidRDefault="00140209">
            <w:pPr>
              <w:jc w:val="center"/>
            </w:pPr>
            <w:r>
              <w:t>4,35</w:t>
            </w:r>
          </w:p>
        </w:tc>
        <w:tc>
          <w:tcPr>
            <w:tcW w:w="855" w:type="dxa"/>
            <w:vAlign w:val="center"/>
          </w:tcPr>
          <w:p w:rsidR="001D6548" w:rsidRDefault="00140209">
            <w:pPr>
              <w:jc w:val="center"/>
            </w:pPr>
            <w:r>
              <w:t>4,35</w:t>
            </w:r>
          </w:p>
        </w:tc>
        <w:tc>
          <w:tcPr>
            <w:tcW w:w="1380" w:type="dxa"/>
            <w:shd w:val="clear" w:color="auto" w:fill="F2F2F2"/>
            <w:vAlign w:val="center"/>
          </w:tcPr>
          <w:p w:rsidR="001D6548" w:rsidRDefault="00140209">
            <w:pPr>
              <w:jc w:val="center"/>
            </w:pPr>
            <w:r>
              <w:t>26,2</w:t>
            </w:r>
          </w:p>
        </w:tc>
      </w:tr>
      <w:tr w:rsidR="001D6548">
        <w:trPr>
          <w:trHeight w:val="50"/>
          <w:jc w:val="center"/>
        </w:trPr>
        <w:tc>
          <w:tcPr>
            <w:tcW w:w="1545" w:type="dxa"/>
            <w:gridSpan w:val="2"/>
            <w:shd w:val="clear" w:color="auto" w:fill="00B050"/>
            <w:vAlign w:val="center"/>
          </w:tcPr>
          <w:p w:rsidR="001D6548" w:rsidRDefault="00140209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Итого баллов за критерий/модуль</w:t>
            </w:r>
          </w:p>
        </w:tc>
        <w:tc>
          <w:tcPr>
            <w:tcW w:w="1515" w:type="dxa"/>
            <w:gridSpan w:val="2"/>
            <w:shd w:val="clear" w:color="auto" w:fill="F2F2F2"/>
            <w:vAlign w:val="center"/>
          </w:tcPr>
          <w:p w:rsidR="001D6548" w:rsidRDefault="00140209">
            <w:pPr>
              <w:jc w:val="center"/>
            </w:pPr>
            <w:r>
              <w:t>12,50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1D6548" w:rsidRDefault="00140209">
            <w:pPr>
              <w:jc w:val="center"/>
            </w:pPr>
            <w:r>
              <w:t>12,50</w:t>
            </w:r>
          </w:p>
        </w:tc>
        <w:tc>
          <w:tcPr>
            <w:tcW w:w="1800" w:type="dxa"/>
            <w:gridSpan w:val="2"/>
            <w:shd w:val="clear" w:color="auto" w:fill="F2F2F2"/>
            <w:vAlign w:val="center"/>
          </w:tcPr>
          <w:p w:rsidR="001D6548" w:rsidRDefault="00140209">
            <w:pPr>
              <w:jc w:val="center"/>
            </w:pPr>
            <w:r>
              <w:t>12,50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1D6548" w:rsidRDefault="00140209">
            <w:pPr>
              <w:jc w:val="center"/>
            </w:pPr>
            <w:r>
              <w:t>12,50</w:t>
            </w:r>
          </w:p>
        </w:tc>
        <w:tc>
          <w:tcPr>
            <w:tcW w:w="945" w:type="dxa"/>
            <w:shd w:val="clear" w:color="auto" w:fill="F2F2F2"/>
            <w:vAlign w:val="center"/>
          </w:tcPr>
          <w:p w:rsidR="001D6548" w:rsidRDefault="00140209">
            <w:pPr>
              <w:jc w:val="center"/>
            </w:pPr>
            <w:r>
              <w:t>12,50</w:t>
            </w:r>
          </w:p>
        </w:tc>
        <w:tc>
          <w:tcPr>
            <w:tcW w:w="855" w:type="dxa"/>
            <w:shd w:val="clear" w:color="auto" w:fill="F2F2F2"/>
            <w:vAlign w:val="center"/>
          </w:tcPr>
          <w:p w:rsidR="001D6548" w:rsidRDefault="00140209">
            <w:pPr>
              <w:jc w:val="center"/>
            </w:pPr>
            <w:r>
              <w:t>12,50</w:t>
            </w:r>
          </w:p>
        </w:tc>
        <w:tc>
          <w:tcPr>
            <w:tcW w:w="1380" w:type="dxa"/>
            <w:shd w:val="clear" w:color="auto" w:fill="F2F2F2"/>
            <w:vAlign w:val="center"/>
          </w:tcPr>
          <w:p w:rsidR="001D6548" w:rsidRDefault="00140209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1D6548" w:rsidRDefault="001D6548">
      <w:pPr>
        <w:spacing w:after="0" w:line="240" w:lineRule="auto"/>
        <w:jc w:val="both"/>
        <w:rPr>
          <w:rFonts w:ascii="Times New Roman" w:hAnsi="Times New Roman"/>
        </w:rPr>
      </w:pPr>
    </w:p>
    <w:p w:rsidR="001D6548" w:rsidRDefault="00140209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8" w:name="_Toc124422969"/>
      <w:r>
        <w:rPr>
          <w:rFonts w:ascii="Times New Roman" w:hAnsi="Times New Roman"/>
          <w:sz w:val="24"/>
        </w:rPr>
        <w:t>1.4. СПЕЦИФИКАЦИЯ ОЦЕНКИ КОМПЕТЕНЦИИ</w:t>
      </w:r>
      <w:bookmarkEnd w:id="8"/>
    </w:p>
    <w:p w:rsidR="001D6548" w:rsidRDefault="0014020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Конкурсного задания будет основываться на критериях, указанных в таблице №3:</w:t>
      </w:r>
    </w:p>
    <w:p w:rsidR="001D6548" w:rsidRDefault="00140209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Таблица №3</w:t>
      </w:r>
    </w:p>
    <w:p w:rsidR="001D6548" w:rsidRDefault="001402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Оценка конкурсного задания</w:t>
      </w:r>
    </w:p>
    <w:tbl>
      <w:tblPr>
        <w:tblStyle w:val="aff7"/>
        <w:tblW w:w="5000" w:type="pct"/>
        <w:tblLook w:val="04A0"/>
      </w:tblPr>
      <w:tblGrid>
        <w:gridCol w:w="556"/>
        <w:gridCol w:w="3092"/>
        <w:gridCol w:w="6207"/>
      </w:tblGrid>
      <w:tr w:rsidR="001D6548">
        <w:tc>
          <w:tcPr>
            <w:tcW w:w="1851" w:type="pct"/>
            <w:gridSpan w:val="2"/>
            <w:shd w:val="clear" w:color="auto" w:fill="92D050"/>
          </w:tcPr>
          <w:p w:rsidR="001D6548" w:rsidRDefault="001402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1D6548" w:rsidRDefault="001402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 проверки навыков в критерии</w:t>
            </w:r>
          </w:p>
        </w:tc>
      </w:tr>
      <w:tr w:rsidR="001D6548">
        <w:tc>
          <w:tcPr>
            <w:tcW w:w="282" w:type="pct"/>
            <w:shd w:val="clear" w:color="auto" w:fill="00B050"/>
          </w:tcPr>
          <w:p w:rsidR="001D6548" w:rsidRDefault="00140209">
            <w:pPr>
              <w:jc w:val="both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1D6548" w:rsidRDefault="00140209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Система управления двигателем</w:t>
            </w:r>
          </w:p>
        </w:tc>
        <w:tc>
          <w:tcPr>
            <w:tcW w:w="3149" w:type="pct"/>
          </w:tcPr>
          <w:p w:rsidR="001D6548" w:rsidRDefault="001D6548">
            <w:pPr>
              <w:jc w:val="both"/>
              <w:rPr>
                <w:sz w:val="24"/>
              </w:rPr>
            </w:pPr>
          </w:p>
        </w:tc>
      </w:tr>
      <w:tr w:rsidR="001D6548">
        <w:tc>
          <w:tcPr>
            <w:tcW w:w="282" w:type="pct"/>
            <w:shd w:val="clear" w:color="auto" w:fill="00B050"/>
          </w:tcPr>
          <w:p w:rsidR="001D6548" w:rsidRDefault="00140209">
            <w:pPr>
              <w:jc w:val="both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А</w:t>
            </w:r>
            <w:proofErr w:type="gramStart"/>
            <w:r>
              <w:rPr>
                <w:b/>
                <w:color w:val="FFFFFF"/>
                <w:sz w:val="24"/>
              </w:rPr>
              <w:t>1</w:t>
            </w:r>
            <w:proofErr w:type="gramEnd"/>
          </w:p>
        </w:tc>
        <w:tc>
          <w:tcPr>
            <w:tcW w:w="1569" w:type="pct"/>
            <w:shd w:val="clear" w:color="auto" w:fill="92D050"/>
          </w:tcPr>
          <w:p w:rsidR="001D6548" w:rsidRDefault="0014020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Восстановление прокручивания коленчатого вала </w:t>
            </w:r>
            <w:r>
              <w:rPr>
                <w:b/>
                <w:sz w:val="24"/>
              </w:rPr>
              <w:t>стартером</w:t>
            </w:r>
          </w:p>
        </w:tc>
        <w:tc>
          <w:tcPr>
            <w:tcW w:w="3149" w:type="pct"/>
          </w:tcPr>
          <w:p w:rsidR="001D6548" w:rsidRDefault="00140209">
            <w:pPr>
              <w:jc w:val="both"/>
              <w:rPr>
                <w:sz w:val="24"/>
              </w:rPr>
            </w:pPr>
            <w:r>
              <w:rPr>
                <w:sz w:val="24"/>
              </w:rPr>
              <w:t>В процессе выполнения работы оценивается:</w:t>
            </w:r>
          </w:p>
          <w:p w:rsidR="001D6548" w:rsidRDefault="00140209">
            <w:pPr>
              <w:pStyle w:val="afa"/>
              <w:numPr>
                <w:ilvl w:val="0"/>
                <w:numId w:val="25"/>
              </w:numPr>
              <w:spacing w:after="0" w:line="240" w:lineRule="auto"/>
              <w:ind w:left="6" w:hanging="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Способность конкурсанта использовать электронное измерительное оборудование </w:t>
            </w:r>
          </w:p>
          <w:p w:rsidR="001D6548" w:rsidRDefault="00140209">
            <w:pPr>
              <w:pStyle w:val="afa"/>
              <w:numPr>
                <w:ilvl w:val="0"/>
                <w:numId w:val="25"/>
              </w:numPr>
              <w:spacing w:after="0" w:line="240" w:lineRule="auto"/>
              <w:ind w:left="6" w:hanging="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1D6548" w:rsidRDefault="00140209">
            <w:pPr>
              <w:pStyle w:val="afa"/>
              <w:numPr>
                <w:ilvl w:val="0"/>
                <w:numId w:val="25"/>
              </w:numPr>
              <w:spacing w:after="0" w:line="240" w:lineRule="auto"/>
              <w:ind w:left="6" w:hanging="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Навыки выявления, локализации и устранения основ</w:t>
            </w:r>
            <w:r>
              <w:rPr>
                <w:rFonts w:ascii="Times New Roman" w:hAnsi="Times New Roman"/>
                <w:sz w:val="24"/>
              </w:rPr>
              <w:t>ных неисправностей (обрыв, короткое замыкание)</w:t>
            </w:r>
          </w:p>
          <w:p w:rsidR="001D6548" w:rsidRDefault="00140209">
            <w:pPr>
              <w:pStyle w:val="afa"/>
              <w:numPr>
                <w:ilvl w:val="0"/>
                <w:numId w:val="25"/>
              </w:numPr>
              <w:spacing w:after="0" w:line="240" w:lineRule="auto"/>
              <w:ind w:left="6" w:hanging="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безопасных методов работы</w:t>
            </w:r>
          </w:p>
        </w:tc>
      </w:tr>
      <w:tr w:rsidR="001D6548">
        <w:tc>
          <w:tcPr>
            <w:tcW w:w="282" w:type="pct"/>
            <w:shd w:val="clear" w:color="auto" w:fill="00B050"/>
          </w:tcPr>
          <w:p w:rsidR="001D6548" w:rsidRDefault="00140209">
            <w:pPr>
              <w:jc w:val="both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А</w:t>
            </w:r>
            <w:proofErr w:type="gramStart"/>
            <w:r>
              <w:rPr>
                <w:b/>
                <w:color w:val="FFFFFF"/>
                <w:sz w:val="24"/>
              </w:rPr>
              <w:t>2</w:t>
            </w:r>
            <w:proofErr w:type="gramEnd"/>
          </w:p>
        </w:tc>
        <w:tc>
          <w:tcPr>
            <w:tcW w:w="1569" w:type="pct"/>
            <w:shd w:val="clear" w:color="auto" w:fill="92D050"/>
          </w:tcPr>
          <w:p w:rsidR="001D6548" w:rsidRDefault="0014020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Диагностика </w:t>
            </w:r>
            <w:r>
              <w:rPr>
                <w:b/>
                <w:sz w:val="24"/>
              </w:rPr>
              <w:lastRenderedPageBreak/>
              <w:t xml:space="preserve">электронных систем управления двигателем </w:t>
            </w:r>
          </w:p>
        </w:tc>
        <w:tc>
          <w:tcPr>
            <w:tcW w:w="3149" w:type="pct"/>
          </w:tcPr>
          <w:p w:rsidR="001D6548" w:rsidRDefault="00140209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процессе выполнения работы оценивается: </w:t>
            </w:r>
          </w:p>
          <w:p w:rsidR="001D6548" w:rsidRDefault="00140209">
            <w:pPr>
              <w:pStyle w:val="afa"/>
              <w:numPr>
                <w:ilvl w:val="0"/>
                <w:numId w:val="27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Способность конкурсанта использовать электронное измерительное оборудование. </w:t>
            </w:r>
          </w:p>
          <w:p w:rsidR="001D6548" w:rsidRDefault="00140209">
            <w:pPr>
              <w:pStyle w:val="afa"/>
              <w:numPr>
                <w:ilvl w:val="0"/>
                <w:numId w:val="27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Навыки работы с автомобильным осциллографом</w:t>
            </w:r>
          </w:p>
          <w:p w:rsidR="001D6548" w:rsidRDefault="00140209">
            <w:pPr>
              <w:pStyle w:val="afa"/>
              <w:numPr>
                <w:ilvl w:val="0"/>
                <w:numId w:val="27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1D6548" w:rsidRDefault="00140209">
            <w:pPr>
              <w:pStyle w:val="afa"/>
              <w:numPr>
                <w:ilvl w:val="0"/>
                <w:numId w:val="27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Навыки выявления, локализации и устранения основных неи</w:t>
            </w:r>
            <w:r>
              <w:rPr>
                <w:rFonts w:ascii="Times New Roman" w:hAnsi="Times New Roman"/>
                <w:sz w:val="24"/>
              </w:rPr>
              <w:t xml:space="preserve">справностей (обрыв, короткое замыкание). </w:t>
            </w:r>
          </w:p>
          <w:p w:rsidR="001D6548" w:rsidRDefault="00140209">
            <w:pPr>
              <w:pStyle w:val="afa"/>
              <w:numPr>
                <w:ilvl w:val="0"/>
                <w:numId w:val="27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Навыки определения работоспособности автомобильных датчиков и исполнительных устройств</w:t>
            </w:r>
          </w:p>
          <w:p w:rsidR="001D6548" w:rsidRDefault="00140209">
            <w:pPr>
              <w:pStyle w:val="afa"/>
              <w:numPr>
                <w:ilvl w:val="0"/>
                <w:numId w:val="27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Навыки разборки и сборки элементов системы подачи топлива, подачи воздуха и элементов интерьера-экстерьера автомобиля</w:t>
            </w:r>
          </w:p>
          <w:p w:rsidR="001D6548" w:rsidRDefault="00140209">
            <w:pPr>
              <w:pStyle w:val="afa"/>
              <w:numPr>
                <w:ilvl w:val="0"/>
                <w:numId w:val="27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</w:t>
            </w:r>
            <w:r>
              <w:rPr>
                <w:rFonts w:ascii="Times New Roman" w:hAnsi="Times New Roman"/>
                <w:sz w:val="24"/>
              </w:rPr>
              <w:t>сть использования диагностического оборудования</w:t>
            </w:r>
          </w:p>
          <w:p w:rsidR="001D6548" w:rsidRDefault="00140209">
            <w:pPr>
              <w:pStyle w:val="afa"/>
              <w:numPr>
                <w:ilvl w:val="0"/>
                <w:numId w:val="27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безопасных методов работы</w:t>
            </w:r>
          </w:p>
        </w:tc>
      </w:tr>
      <w:tr w:rsidR="001D6548">
        <w:tc>
          <w:tcPr>
            <w:tcW w:w="282" w:type="pct"/>
            <w:shd w:val="clear" w:color="auto" w:fill="00B050"/>
          </w:tcPr>
          <w:p w:rsidR="001D6548" w:rsidRDefault="00140209">
            <w:pPr>
              <w:jc w:val="both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</w:tcPr>
          <w:p w:rsidR="001D6548" w:rsidRDefault="0014020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Электрические и электронные системы</w:t>
            </w:r>
          </w:p>
        </w:tc>
        <w:tc>
          <w:tcPr>
            <w:tcW w:w="3149" w:type="pct"/>
          </w:tcPr>
          <w:p w:rsidR="001D6548" w:rsidRDefault="00140209">
            <w:pPr>
              <w:jc w:val="both"/>
              <w:rPr>
                <w:sz w:val="24"/>
              </w:rPr>
            </w:pPr>
            <w:r>
              <w:rPr>
                <w:sz w:val="24"/>
              </w:rPr>
              <w:t>В процессе выполнения работы оценивается</w:t>
            </w:r>
          </w:p>
          <w:p w:rsidR="001D6548" w:rsidRDefault="00140209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Способность конкурсанта использовать электронное измерительное оборудование </w:t>
            </w:r>
          </w:p>
          <w:p w:rsidR="001D6548" w:rsidRDefault="00140209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1D6548" w:rsidRDefault="00140209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:rsidR="001D6548" w:rsidRDefault="00140209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Навыки снятия-установки, разборки и сборки элементов интерьера-экстерьера </w:t>
            </w:r>
            <w:r>
              <w:rPr>
                <w:rFonts w:ascii="Times New Roman" w:hAnsi="Times New Roman"/>
                <w:sz w:val="24"/>
              </w:rPr>
              <w:t>автомобиля</w:t>
            </w:r>
          </w:p>
          <w:p w:rsidR="001D6548" w:rsidRDefault="00140209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безопасных методов работы</w:t>
            </w:r>
          </w:p>
        </w:tc>
      </w:tr>
      <w:tr w:rsidR="001D6548">
        <w:tc>
          <w:tcPr>
            <w:tcW w:w="282" w:type="pct"/>
            <w:shd w:val="clear" w:color="auto" w:fill="00B050"/>
          </w:tcPr>
          <w:p w:rsidR="001D6548" w:rsidRDefault="00140209">
            <w:pPr>
              <w:jc w:val="both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1D6548" w:rsidRDefault="0014020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 рулевого управления, подвеска</w:t>
            </w:r>
          </w:p>
        </w:tc>
        <w:tc>
          <w:tcPr>
            <w:tcW w:w="3149" w:type="pct"/>
          </w:tcPr>
          <w:p w:rsidR="001D6548" w:rsidRDefault="001D6548">
            <w:pPr>
              <w:jc w:val="both"/>
              <w:rPr>
                <w:sz w:val="24"/>
              </w:rPr>
            </w:pPr>
          </w:p>
        </w:tc>
      </w:tr>
      <w:tr w:rsidR="001D6548">
        <w:tc>
          <w:tcPr>
            <w:tcW w:w="282" w:type="pct"/>
            <w:shd w:val="clear" w:color="auto" w:fill="00B050"/>
          </w:tcPr>
          <w:p w:rsidR="001D6548" w:rsidRDefault="00140209">
            <w:pPr>
              <w:jc w:val="both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В</w:t>
            </w:r>
            <w:proofErr w:type="gramStart"/>
            <w:r>
              <w:rPr>
                <w:b/>
                <w:color w:val="FFFFFF"/>
                <w:sz w:val="24"/>
              </w:rPr>
              <w:t>1</w:t>
            </w:r>
            <w:proofErr w:type="gramEnd"/>
          </w:p>
        </w:tc>
        <w:tc>
          <w:tcPr>
            <w:tcW w:w="1569" w:type="pct"/>
            <w:shd w:val="clear" w:color="auto" w:fill="92D050"/>
          </w:tcPr>
          <w:p w:rsidR="001D6548" w:rsidRDefault="0014020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Рулевое управление, подвеска</w:t>
            </w:r>
          </w:p>
        </w:tc>
        <w:tc>
          <w:tcPr>
            <w:tcW w:w="3149" w:type="pct"/>
          </w:tcPr>
          <w:p w:rsidR="001D6548" w:rsidRDefault="00140209">
            <w:pPr>
              <w:jc w:val="both"/>
              <w:rPr>
                <w:sz w:val="24"/>
              </w:rPr>
            </w:pPr>
            <w:r>
              <w:rPr>
                <w:sz w:val="24"/>
              </w:rPr>
              <w:t>В процессе выполнения работы оценивается:</w:t>
            </w:r>
          </w:p>
          <w:p w:rsidR="001D6548" w:rsidRDefault="00140209">
            <w:pPr>
              <w:pStyle w:val="afa"/>
              <w:numPr>
                <w:ilvl w:val="0"/>
                <w:numId w:val="31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Правильное использование технологического оборудования</w:t>
            </w:r>
          </w:p>
          <w:p w:rsidR="001D6548" w:rsidRDefault="00140209">
            <w:pPr>
              <w:pStyle w:val="afa"/>
              <w:numPr>
                <w:ilvl w:val="0"/>
                <w:numId w:val="31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Правильное использование слесарного </w:t>
            </w:r>
            <w:r>
              <w:rPr>
                <w:rFonts w:ascii="Times New Roman" w:hAnsi="Times New Roman"/>
                <w:sz w:val="24"/>
              </w:rPr>
              <w:t>и специального ручного инструмента</w:t>
            </w:r>
          </w:p>
          <w:p w:rsidR="001D6548" w:rsidRDefault="00140209">
            <w:pPr>
              <w:pStyle w:val="afa"/>
              <w:numPr>
                <w:ilvl w:val="0"/>
                <w:numId w:val="31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Правильное использование измерительного инструмента</w:t>
            </w:r>
          </w:p>
          <w:p w:rsidR="001D6548" w:rsidRDefault="00140209">
            <w:pPr>
              <w:pStyle w:val="afa"/>
              <w:numPr>
                <w:ilvl w:val="0"/>
                <w:numId w:val="31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требований технологических карт</w:t>
            </w:r>
          </w:p>
          <w:p w:rsidR="001D6548" w:rsidRDefault="00140209">
            <w:pPr>
              <w:pStyle w:val="afa"/>
              <w:numPr>
                <w:ilvl w:val="0"/>
                <w:numId w:val="31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Правильное использование динамометрического инструмента</w:t>
            </w:r>
          </w:p>
          <w:p w:rsidR="001D6548" w:rsidRDefault="00140209">
            <w:pPr>
              <w:pStyle w:val="afa"/>
              <w:numPr>
                <w:ilvl w:val="0"/>
                <w:numId w:val="31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технического состояния узлов и деталей подвески автомобиля</w:t>
            </w:r>
            <w:r>
              <w:rPr>
                <w:rFonts w:ascii="Times New Roman" w:hAnsi="Times New Roman"/>
                <w:sz w:val="24"/>
              </w:rPr>
              <w:t xml:space="preserve"> и рулевого механизма</w:t>
            </w:r>
          </w:p>
          <w:p w:rsidR="001D6548" w:rsidRDefault="00140209">
            <w:pPr>
              <w:pStyle w:val="afa"/>
              <w:numPr>
                <w:ilvl w:val="0"/>
                <w:numId w:val="31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справочной литературы</w:t>
            </w:r>
          </w:p>
          <w:p w:rsidR="001D6548" w:rsidRDefault="00140209">
            <w:pPr>
              <w:pStyle w:val="afa"/>
              <w:numPr>
                <w:ilvl w:val="0"/>
                <w:numId w:val="31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безопасных методов работы</w:t>
            </w:r>
          </w:p>
        </w:tc>
      </w:tr>
      <w:tr w:rsidR="001D6548">
        <w:tc>
          <w:tcPr>
            <w:tcW w:w="282" w:type="pct"/>
            <w:shd w:val="clear" w:color="auto" w:fill="00B050"/>
          </w:tcPr>
          <w:p w:rsidR="001D6548" w:rsidRDefault="00140209">
            <w:pPr>
              <w:jc w:val="both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В</w:t>
            </w:r>
            <w:proofErr w:type="gramStart"/>
            <w:r>
              <w:rPr>
                <w:b/>
                <w:color w:val="FFFFFF"/>
                <w:sz w:val="24"/>
              </w:rPr>
              <w:t>2</w:t>
            </w:r>
            <w:proofErr w:type="gramEnd"/>
          </w:p>
        </w:tc>
        <w:tc>
          <w:tcPr>
            <w:tcW w:w="1569" w:type="pct"/>
            <w:shd w:val="clear" w:color="auto" w:fill="92D050"/>
          </w:tcPr>
          <w:p w:rsidR="001D6548" w:rsidRDefault="0014020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Развал, схождение</w:t>
            </w:r>
          </w:p>
        </w:tc>
        <w:tc>
          <w:tcPr>
            <w:tcW w:w="3149" w:type="pct"/>
          </w:tcPr>
          <w:p w:rsidR="001D6548" w:rsidRDefault="00140209">
            <w:pPr>
              <w:jc w:val="both"/>
              <w:rPr>
                <w:sz w:val="24"/>
              </w:rPr>
            </w:pPr>
            <w:r>
              <w:rPr>
                <w:sz w:val="24"/>
              </w:rPr>
              <w:t>В процессе выполнения работы оценивается:</w:t>
            </w:r>
          </w:p>
          <w:p w:rsidR="001D6548" w:rsidRDefault="00140209">
            <w:pPr>
              <w:pStyle w:val="afa"/>
              <w:numPr>
                <w:ilvl w:val="0"/>
                <w:numId w:val="32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Правильное использование технологического оборудования</w:t>
            </w:r>
          </w:p>
          <w:p w:rsidR="001D6548" w:rsidRDefault="00140209">
            <w:pPr>
              <w:pStyle w:val="afa"/>
              <w:numPr>
                <w:ilvl w:val="0"/>
                <w:numId w:val="32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Правильное использование слесарного и спец</w:t>
            </w:r>
            <w:r>
              <w:rPr>
                <w:rFonts w:ascii="Times New Roman" w:hAnsi="Times New Roman"/>
                <w:sz w:val="24"/>
              </w:rPr>
              <w:t>иального ручного инструмента</w:t>
            </w:r>
          </w:p>
          <w:p w:rsidR="001D6548" w:rsidRDefault="00140209">
            <w:pPr>
              <w:pStyle w:val="afa"/>
              <w:numPr>
                <w:ilvl w:val="0"/>
                <w:numId w:val="32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Правильное использование динамометрического инструмента</w:t>
            </w:r>
          </w:p>
          <w:p w:rsidR="001D6548" w:rsidRDefault="00140209">
            <w:pPr>
              <w:pStyle w:val="afa"/>
              <w:numPr>
                <w:ilvl w:val="0"/>
                <w:numId w:val="32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регулировочных работ со значениями в пределах допуска</w:t>
            </w:r>
          </w:p>
          <w:p w:rsidR="001D6548" w:rsidRDefault="00140209">
            <w:pPr>
              <w:pStyle w:val="afa"/>
              <w:numPr>
                <w:ilvl w:val="0"/>
                <w:numId w:val="32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Использование электронных баз и </w:t>
            </w:r>
            <w:proofErr w:type="gramStart"/>
            <w:r>
              <w:rPr>
                <w:rFonts w:ascii="Times New Roman" w:hAnsi="Times New Roman"/>
                <w:sz w:val="24"/>
              </w:rPr>
              <w:t>специализированного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</w:t>
            </w:r>
          </w:p>
          <w:p w:rsidR="001D6548" w:rsidRDefault="001D6548">
            <w:pPr>
              <w:jc w:val="both"/>
              <w:rPr>
                <w:sz w:val="24"/>
              </w:rPr>
            </w:pPr>
          </w:p>
        </w:tc>
      </w:tr>
      <w:tr w:rsidR="001D6548">
        <w:tc>
          <w:tcPr>
            <w:tcW w:w="282" w:type="pct"/>
            <w:shd w:val="clear" w:color="auto" w:fill="00B050"/>
          </w:tcPr>
          <w:p w:rsidR="001D6548" w:rsidRDefault="00140209">
            <w:pPr>
              <w:jc w:val="both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:rsidR="001D6548" w:rsidRDefault="0014020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Тормозные системы</w:t>
            </w:r>
          </w:p>
        </w:tc>
        <w:tc>
          <w:tcPr>
            <w:tcW w:w="3149" w:type="pct"/>
          </w:tcPr>
          <w:p w:rsidR="001D6548" w:rsidRDefault="0014020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процессе выполнения работы </w:t>
            </w:r>
            <w:r>
              <w:rPr>
                <w:sz w:val="24"/>
              </w:rPr>
              <w:t>оценивается:</w:t>
            </w:r>
          </w:p>
          <w:p w:rsidR="001D6548" w:rsidRDefault="00140209">
            <w:pPr>
              <w:pStyle w:val="afa"/>
              <w:numPr>
                <w:ilvl w:val="0"/>
                <w:numId w:val="33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Правильное использование технологического оборудования</w:t>
            </w:r>
          </w:p>
          <w:p w:rsidR="001D6548" w:rsidRDefault="00140209">
            <w:pPr>
              <w:pStyle w:val="afa"/>
              <w:numPr>
                <w:ilvl w:val="0"/>
                <w:numId w:val="33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Правильное использование слесарного и специального ручного инструмента</w:t>
            </w:r>
          </w:p>
          <w:p w:rsidR="001D6548" w:rsidRDefault="00140209">
            <w:pPr>
              <w:pStyle w:val="afa"/>
              <w:numPr>
                <w:ilvl w:val="0"/>
                <w:numId w:val="33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Правильное использование измерительного инструмента</w:t>
            </w:r>
          </w:p>
          <w:p w:rsidR="001D6548" w:rsidRDefault="00140209">
            <w:pPr>
              <w:pStyle w:val="afa"/>
              <w:numPr>
                <w:ilvl w:val="0"/>
                <w:numId w:val="33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требований технологических карт</w:t>
            </w:r>
          </w:p>
          <w:p w:rsidR="001D6548" w:rsidRDefault="00140209">
            <w:pPr>
              <w:pStyle w:val="afa"/>
              <w:numPr>
                <w:ilvl w:val="0"/>
                <w:numId w:val="33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Правильное </w:t>
            </w:r>
            <w:r>
              <w:rPr>
                <w:rFonts w:ascii="Times New Roman" w:hAnsi="Times New Roman"/>
                <w:sz w:val="24"/>
              </w:rPr>
              <w:t>использование динамометрического инструмента</w:t>
            </w:r>
          </w:p>
          <w:p w:rsidR="001D6548" w:rsidRDefault="00140209">
            <w:pPr>
              <w:pStyle w:val="afa"/>
              <w:numPr>
                <w:ilvl w:val="0"/>
                <w:numId w:val="33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технического состояния узлов и деталей рабочей и стояночной тормозной систем автомобиля</w:t>
            </w:r>
          </w:p>
          <w:p w:rsidR="001D6548" w:rsidRDefault="00140209">
            <w:pPr>
              <w:pStyle w:val="afa"/>
              <w:numPr>
                <w:ilvl w:val="0"/>
                <w:numId w:val="33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справочной литературы</w:t>
            </w:r>
          </w:p>
          <w:p w:rsidR="001D6548" w:rsidRDefault="00140209">
            <w:pPr>
              <w:pStyle w:val="afa"/>
              <w:numPr>
                <w:ilvl w:val="0"/>
                <w:numId w:val="33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безопасных методов работы</w:t>
            </w:r>
          </w:p>
        </w:tc>
      </w:tr>
      <w:tr w:rsidR="001D6548">
        <w:tc>
          <w:tcPr>
            <w:tcW w:w="282" w:type="pct"/>
            <w:shd w:val="clear" w:color="auto" w:fill="00B050"/>
          </w:tcPr>
          <w:p w:rsidR="001D6548" w:rsidRDefault="00140209">
            <w:pPr>
              <w:jc w:val="both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:rsidR="001D6548" w:rsidRDefault="0014020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Коробка передач (механическая часть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3149" w:type="pct"/>
          </w:tcPr>
          <w:p w:rsidR="001D6548" w:rsidRDefault="00140209">
            <w:pPr>
              <w:jc w:val="both"/>
              <w:rPr>
                <w:sz w:val="24"/>
              </w:rPr>
            </w:pPr>
            <w:r>
              <w:rPr>
                <w:sz w:val="24"/>
              </w:rPr>
              <w:t>В процессе выполнения работы оценивается:</w:t>
            </w:r>
          </w:p>
          <w:p w:rsidR="001D6548" w:rsidRDefault="00140209">
            <w:pPr>
              <w:pStyle w:val="afa"/>
              <w:numPr>
                <w:ilvl w:val="0"/>
                <w:numId w:val="34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Правильное использование слесарного и специального ручного инструмента</w:t>
            </w:r>
          </w:p>
          <w:p w:rsidR="001D6548" w:rsidRDefault="00140209">
            <w:pPr>
              <w:pStyle w:val="afa"/>
              <w:numPr>
                <w:ilvl w:val="0"/>
                <w:numId w:val="34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Правильное использование измерительного инструмента</w:t>
            </w:r>
          </w:p>
          <w:p w:rsidR="001D6548" w:rsidRDefault="00140209">
            <w:pPr>
              <w:pStyle w:val="afa"/>
              <w:numPr>
                <w:ilvl w:val="0"/>
                <w:numId w:val="34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требований технологических карт</w:t>
            </w:r>
          </w:p>
          <w:p w:rsidR="001D6548" w:rsidRDefault="00140209">
            <w:pPr>
              <w:pStyle w:val="afa"/>
              <w:numPr>
                <w:ilvl w:val="0"/>
                <w:numId w:val="34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Правильное использование динамометрического </w:t>
            </w:r>
            <w:r>
              <w:rPr>
                <w:rFonts w:ascii="Times New Roman" w:hAnsi="Times New Roman"/>
                <w:sz w:val="24"/>
              </w:rPr>
              <w:t>инструмента</w:t>
            </w:r>
          </w:p>
          <w:p w:rsidR="001D6548" w:rsidRDefault="00140209">
            <w:pPr>
              <w:pStyle w:val="afa"/>
              <w:numPr>
                <w:ilvl w:val="0"/>
                <w:numId w:val="34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Дефектовка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деталей механической коробки перемены передач, на основе объективных данных и технического контроля </w:t>
            </w:r>
          </w:p>
          <w:p w:rsidR="001D6548" w:rsidRDefault="00140209">
            <w:pPr>
              <w:pStyle w:val="afa"/>
              <w:numPr>
                <w:ilvl w:val="0"/>
                <w:numId w:val="34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справочной литературы</w:t>
            </w:r>
          </w:p>
          <w:p w:rsidR="001D6548" w:rsidRDefault="00140209">
            <w:pPr>
              <w:pStyle w:val="afa"/>
              <w:numPr>
                <w:ilvl w:val="0"/>
                <w:numId w:val="34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безопасных методов работы</w:t>
            </w:r>
          </w:p>
        </w:tc>
      </w:tr>
      <w:tr w:rsidR="001D6548">
        <w:tc>
          <w:tcPr>
            <w:tcW w:w="282" w:type="pct"/>
            <w:shd w:val="clear" w:color="auto" w:fill="00B050"/>
          </w:tcPr>
          <w:p w:rsidR="001D6548" w:rsidRDefault="00140209">
            <w:pPr>
              <w:jc w:val="both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:rsidR="001D6548" w:rsidRDefault="0014020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Двигатель (механическая часть)</w:t>
            </w:r>
          </w:p>
        </w:tc>
        <w:tc>
          <w:tcPr>
            <w:tcW w:w="3149" w:type="pct"/>
          </w:tcPr>
          <w:p w:rsidR="001D6548" w:rsidRDefault="00140209">
            <w:pPr>
              <w:jc w:val="both"/>
              <w:rPr>
                <w:sz w:val="24"/>
              </w:rPr>
            </w:pPr>
            <w:r>
              <w:rPr>
                <w:sz w:val="24"/>
              </w:rPr>
              <w:t>В процессе выполнения раб</w:t>
            </w:r>
            <w:r>
              <w:rPr>
                <w:sz w:val="24"/>
              </w:rPr>
              <w:t>оты оценивается:</w:t>
            </w:r>
          </w:p>
          <w:p w:rsidR="001D6548" w:rsidRDefault="00140209">
            <w:pPr>
              <w:pStyle w:val="afa"/>
              <w:numPr>
                <w:ilvl w:val="0"/>
                <w:numId w:val="35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Правильное использование слесарного и специального ручного инструмента</w:t>
            </w:r>
          </w:p>
          <w:p w:rsidR="001D6548" w:rsidRDefault="00140209">
            <w:pPr>
              <w:pStyle w:val="afa"/>
              <w:numPr>
                <w:ilvl w:val="0"/>
                <w:numId w:val="35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Правильное использование измерительного инструмента</w:t>
            </w:r>
          </w:p>
          <w:p w:rsidR="001D6548" w:rsidRDefault="00140209">
            <w:pPr>
              <w:pStyle w:val="afa"/>
              <w:numPr>
                <w:ilvl w:val="0"/>
                <w:numId w:val="35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требований технологических карт</w:t>
            </w:r>
          </w:p>
          <w:p w:rsidR="001D6548" w:rsidRDefault="00140209">
            <w:pPr>
              <w:pStyle w:val="afa"/>
              <w:numPr>
                <w:ilvl w:val="0"/>
                <w:numId w:val="35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Правильное использование динамометрического инструмента</w:t>
            </w:r>
          </w:p>
          <w:p w:rsidR="001D6548" w:rsidRDefault="00140209">
            <w:pPr>
              <w:pStyle w:val="afa"/>
              <w:numPr>
                <w:ilvl w:val="0"/>
                <w:numId w:val="35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Дефектовка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деталей двигателя, на основе объективных данных и технического контроля </w:t>
            </w:r>
          </w:p>
          <w:p w:rsidR="001D6548" w:rsidRDefault="00140209">
            <w:pPr>
              <w:pStyle w:val="afa"/>
              <w:numPr>
                <w:ilvl w:val="0"/>
                <w:numId w:val="35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справочной литературы</w:t>
            </w:r>
          </w:p>
          <w:p w:rsidR="001D6548" w:rsidRDefault="00140209">
            <w:pPr>
              <w:pStyle w:val="afa"/>
              <w:numPr>
                <w:ilvl w:val="0"/>
                <w:numId w:val="35"/>
              </w:numPr>
              <w:spacing w:after="0" w:line="240" w:lineRule="auto"/>
              <w:ind w:left="2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безопасных методов работы</w:t>
            </w:r>
          </w:p>
        </w:tc>
      </w:tr>
    </w:tbl>
    <w:p w:rsidR="001D6548" w:rsidRDefault="001D654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6548" w:rsidRDefault="00140209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1.5. КОНКУРСНОЕ ЗАДАНИЕ</w:t>
      </w:r>
    </w:p>
    <w:p w:rsidR="001D6548" w:rsidRDefault="00140209">
      <w:pPr>
        <w:pBdr>
          <w:top w:val="nil"/>
          <w:left w:val="nil"/>
          <w:bottom w:val="nil"/>
          <w:right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Возрастной ценз: от 14 лет</w:t>
      </w:r>
    </w:p>
    <w:p w:rsidR="001D6548" w:rsidRDefault="00140209">
      <w:pPr>
        <w:pBdr>
          <w:top w:val="nil"/>
          <w:left w:val="nil"/>
          <w:bottom w:val="nil"/>
          <w:right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Общая продолжительность Конкурсного задания</w:t>
      </w:r>
      <w:r>
        <w:rPr>
          <w:rFonts w:ascii="Times New Roman" w:hAnsi="Times New Roman"/>
          <w:color w:val="000000"/>
          <w:sz w:val="28"/>
          <w:vertAlign w:val="superscript"/>
        </w:rPr>
        <w:footnoteReference w:id="1"/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19 ч.</w:t>
      </w:r>
    </w:p>
    <w:p w:rsidR="001D6548" w:rsidRDefault="00140209">
      <w:pPr>
        <w:pBdr>
          <w:top w:val="nil"/>
          <w:left w:val="nil"/>
          <w:bottom w:val="nil"/>
          <w:right w:val="nil"/>
        </w:pBdr>
        <w:spacing w:after="0" w:line="276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Количество конкурсных дней: 3 дня</w:t>
      </w:r>
    </w:p>
    <w:p w:rsidR="001D6548" w:rsidRDefault="0014020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Вне зависимости от количества модулей, КЗ должно включать оценку по каждому из разделов требований компетенции.</w:t>
      </w:r>
    </w:p>
    <w:p w:rsidR="001D6548" w:rsidRDefault="0014020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знаний участника должна проводиться через практическое выполнение Конкурсного задания. В </w:t>
      </w:r>
      <w:r>
        <w:rPr>
          <w:rFonts w:ascii="Times New Roman" w:hAnsi="Times New Roman"/>
          <w:sz w:val="28"/>
        </w:rPr>
        <w:t>дополнение могут учитываться требования работодателей для проверки теоретических знаний / оценки квалификации.</w:t>
      </w:r>
    </w:p>
    <w:p w:rsidR="001D6548" w:rsidRDefault="00140209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1.5.1. Разработка/выбор конкурсного задания (ссылка на </w:t>
      </w:r>
      <w:proofErr w:type="spellStart"/>
      <w:r>
        <w:rPr>
          <w:rFonts w:ascii="Times New Roman" w:hAnsi="Times New Roman"/>
          <w:b/>
          <w:sz w:val="28"/>
        </w:rPr>
        <w:t>ЯндексДиск</w:t>
      </w:r>
      <w:proofErr w:type="spellEnd"/>
      <w:r>
        <w:rPr>
          <w:rFonts w:ascii="Times New Roman" w:hAnsi="Times New Roman"/>
          <w:b/>
          <w:sz w:val="28"/>
        </w:rPr>
        <w:t xml:space="preserve"> с матрицей, заполненной в </w:t>
      </w:r>
      <w:proofErr w:type="spellStart"/>
      <w:r>
        <w:rPr>
          <w:rFonts w:ascii="Times New Roman" w:hAnsi="Times New Roman"/>
          <w:b/>
          <w:sz w:val="28"/>
        </w:rPr>
        <w:t>Excel</w:t>
      </w:r>
      <w:proofErr w:type="spellEnd"/>
      <w:r>
        <w:rPr>
          <w:rFonts w:ascii="Times New Roman" w:hAnsi="Times New Roman"/>
          <w:b/>
          <w:sz w:val="28"/>
        </w:rPr>
        <w:t>)</w:t>
      </w:r>
    </w:p>
    <w:p w:rsidR="001D6548" w:rsidRDefault="00140209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Конкурсное задание состоит из 6 модулей. Общее</w:t>
      </w:r>
      <w:r>
        <w:rPr>
          <w:rFonts w:ascii="Times New Roman" w:hAnsi="Times New Roman"/>
          <w:sz w:val="28"/>
        </w:rPr>
        <w:t xml:space="preserve"> количество баллов конкурсного задания составляет 75.</w:t>
      </w:r>
    </w:p>
    <w:p w:rsidR="001D6548" w:rsidRDefault="00140209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Обязательная к выполнению</w:t>
      </w:r>
      <w:proofErr w:type="gramEnd"/>
      <w:r>
        <w:rPr>
          <w:rFonts w:ascii="Times New Roman" w:hAnsi="Times New Roman"/>
          <w:sz w:val="28"/>
        </w:rPr>
        <w:t xml:space="preserve"> часть (инвариант) выполняется всеми регионами без исключения на всех уровнях чемпионатов.</w:t>
      </w:r>
    </w:p>
    <w:p w:rsidR="001D6548" w:rsidRDefault="00140209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модулей из вариативной части, выбирается регионом самостоятельно в зависимо</w:t>
      </w:r>
      <w:r>
        <w:rPr>
          <w:rFonts w:ascii="Times New Roman" w:hAnsi="Times New Roman"/>
          <w:sz w:val="28"/>
        </w:rPr>
        <w:t>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вариативный (е) модул</w:t>
      </w:r>
      <w:r>
        <w:rPr>
          <w:rFonts w:ascii="Times New Roman" w:hAnsi="Times New Roman"/>
          <w:sz w:val="28"/>
        </w:rPr>
        <w:t>ь (и) формируется регионом самостоятельно под запрос работодателя. При этом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время на выполнение модуля (ей) и количество баллов в критериях оценки по аспектам не меняются.</w:t>
      </w:r>
    </w:p>
    <w:p w:rsidR="001D6548" w:rsidRDefault="00140209">
      <w:pPr>
        <w:spacing w:after="0" w:line="360" w:lineRule="auto"/>
        <w:ind w:firstLine="851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Таблица №4</w:t>
      </w:r>
    </w:p>
    <w:p w:rsidR="001D6548" w:rsidRPr="009B6AEA" w:rsidRDefault="001D6548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</w:rPr>
      </w:pPr>
      <w:hyperlink r:id="rId7" w:history="1">
        <w:r w:rsidR="00140209" w:rsidRPr="009B6AEA">
          <w:rPr>
            <w:rStyle w:val="aff0"/>
            <w:rFonts w:ascii="Times New Roman" w:hAnsi="Times New Roman"/>
            <w:b/>
            <w:color w:val="auto"/>
            <w:sz w:val="28"/>
          </w:rPr>
          <w:t>Матрица конкурсного задания</w:t>
        </w:r>
      </w:hyperlink>
    </w:p>
    <w:tbl>
      <w:tblPr>
        <w:tblStyle w:val="aff7"/>
        <w:tblW w:w="0" w:type="auto"/>
        <w:tblLook w:val="04A0"/>
      </w:tblPr>
      <w:tblGrid>
        <w:gridCol w:w="1622"/>
        <w:gridCol w:w="1408"/>
        <w:gridCol w:w="1859"/>
        <w:gridCol w:w="1155"/>
        <w:gridCol w:w="2304"/>
        <w:gridCol w:w="642"/>
        <w:gridCol w:w="639"/>
      </w:tblGrid>
      <w:tr w:rsidR="001D6548">
        <w:trPr>
          <w:trHeight w:val="1125"/>
        </w:trPr>
        <w:tc>
          <w:tcPr>
            <w:tcW w:w="1622" w:type="dxa"/>
            <w:vAlign w:val="center"/>
          </w:tcPr>
          <w:p w:rsidR="001D6548" w:rsidRDefault="001402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Обобщенная трудовая функция</w:t>
            </w:r>
          </w:p>
        </w:tc>
        <w:tc>
          <w:tcPr>
            <w:tcW w:w="1408" w:type="dxa"/>
            <w:vAlign w:val="center"/>
          </w:tcPr>
          <w:p w:rsidR="001D6548" w:rsidRDefault="001402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Трудовая функция</w:t>
            </w:r>
          </w:p>
        </w:tc>
        <w:tc>
          <w:tcPr>
            <w:tcW w:w="1859" w:type="dxa"/>
            <w:vAlign w:val="center"/>
          </w:tcPr>
          <w:p w:rsidR="001D6548" w:rsidRDefault="001402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Нормативный документ/ЗУН</w:t>
            </w:r>
          </w:p>
        </w:tc>
        <w:tc>
          <w:tcPr>
            <w:tcW w:w="1155" w:type="dxa"/>
            <w:vAlign w:val="center"/>
          </w:tcPr>
          <w:p w:rsidR="001D6548" w:rsidRDefault="001402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</w:tc>
        <w:tc>
          <w:tcPr>
            <w:tcW w:w="2304" w:type="dxa"/>
            <w:vAlign w:val="center"/>
          </w:tcPr>
          <w:p w:rsidR="001D6548" w:rsidRDefault="001402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Константа/</w:t>
            </w:r>
            <w:proofErr w:type="spellStart"/>
            <w:r>
              <w:rPr>
                <w:sz w:val="24"/>
              </w:rPr>
              <w:t>вариатив</w:t>
            </w:r>
            <w:proofErr w:type="spellEnd"/>
          </w:p>
        </w:tc>
        <w:tc>
          <w:tcPr>
            <w:tcW w:w="642" w:type="dxa"/>
            <w:vAlign w:val="center"/>
          </w:tcPr>
          <w:p w:rsidR="001D6548" w:rsidRDefault="001402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ИЛ</w:t>
            </w:r>
          </w:p>
        </w:tc>
        <w:tc>
          <w:tcPr>
            <w:tcW w:w="639" w:type="dxa"/>
            <w:vAlign w:val="center"/>
          </w:tcPr>
          <w:p w:rsidR="001D6548" w:rsidRDefault="001402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</w:tr>
      <w:tr w:rsidR="001D6548">
        <w:trPr>
          <w:trHeight w:val="1125"/>
        </w:trPr>
        <w:tc>
          <w:tcPr>
            <w:tcW w:w="1622" w:type="dxa"/>
            <w:vAlign w:val="center"/>
          </w:tcPr>
          <w:p w:rsidR="001D6548" w:rsidRDefault="001402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  <w:vAlign w:val="center"/>
          </w:tcPr>
          <w:p w:rsidR="001D6548" w:rsidRDefault="001402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9" w:type="dxa"/>
            <w:vAlign w:val="center"/>
          </w:tcPr>
          <w:p w:rsidR="001D6548" w:rsidRDefault="001402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55" w:type="dxa"/>
            <w:vAlign w:val="center"/>
          </w:tcPr>
          <w:p w:rsidR="001D6548" w:rsidRDefault="001402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04" w:type="dxa"/>
            <w:vAlign w:val="center"/>
          </w:tcPr>
          <w:p w:rsidR="001D6548" w:rsidRDefault="001402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2" w:type="dxa"/>
            <w:vAlign w:val="center"/>
          </w:tcPr>
          <w:p w:rsidR="001D6548" w:rsidRDefault="001402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9" w:type="dxa"/>
            <w:vAlign w:val="center"/>
          </w:tcPr>
          <w:p w:rsidR="001D6548" w:rsidRDefault="001402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1D6548" w:rsidRDefault="00140209" w:rsidP="009B6AEA">
      <w:pPr>
        <w:spacing w:before="240"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Инструкция по заполнению матрицы конкурсного задания </w:t>
      </w:r>
      <w:hyperlink r:id="rId8" w:history="1">
        <w:r w:rsidRPr="009B6AEA">
          <w:rPr>
            <w:rStyle w:val="aff0"/>
            <w:rFonts w:ascii="Times New Roman" w:hAnsi="Times New Roman"/>
            <w:b/>
            <w:color w:val="auto"/>
            <w:sz w:val="28"/>
          </w:rPr>
          <w:t>(Приложение № 1)</w:t>
        </w:r>
      </w:hyperlink>
    </w:p>
    <w:p w:rsidR="001D6548" w:rsidRDefault="00140209">
      <w:pPr>
        <w:pStyle w:val="-2"/>
        <w:spacing w:after="0" w:line="276" w:lineRule="auto"/>
        <w:ind w:firstLine="709"/>
        <w:jc w:val="both"/>
        <w:rPr>
          <w:rFonts w:ascii="Times New Roman" w:hAnsi="Times New Roman"/>
          <w:color w:val="000000"/>
        </w:rPr>
      </w:pPr>
      <w:bookmarkStart w:id="9" w:name="_Toc124422970"/>
      <w:r>
        <w:rPr>
          <w:rFonts w:ascii="Times New Roman" w:hAnsi="Times New Roman"/>
        </w:rPr>
        <w:t xml:space="preserve">1.5.2. Структура модулей конкурсного задания </w:t>
      </w:r>
      <w:r>
        <w:rPr>
          <w:rFonts w:ascii="Times New Roman" w:hAnsi="Times New Roman"/>
          <w:color w:val="000000"/>
        </w:rPr>
        <w:t>(инвариант)</w:t>
      </w:r>
      <w:bookmarkEnd w:id="9"/>
    </w:p>
    <w:p w:rsidR="001D6548" w:rsidRDefault="00140209" w:rsidP="009B6AEA">
      <w:pPr>
        <w:spacing w:before="240" w:after="0" w:line="276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Модуль «А». Система управления двигателем (инвариант)</w:t>
      </w:r>
    </w:p>
    <w:p w:rsidR="001D6548" w:rsidRDefault="00140209">
      <w:pPr>
        <w:spacing w:after="0" w:line="276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Автомобиль: ВАЗ 21214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( </w:t>
      </w:r>
      <w:proofErr w:type="gramEnd"/>
      <w:r>
        <w:rPr>
          <w:rFonts w:ascii="Times New Roman" w:hAnsi="Times New Roman"/>
          <w:b/>
          <w:color w:val="000000"/>
          <w:sz w:val="28"/>
        </w:rPr>
        <w:t>Нива).</w:t>
      </w:r>
    </w:p>
    <w:p w:rsidR="001D6548" w:rsidRDefault="00140209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Критерий «А</w:t>
      </w:r>
      <w:proofErr w:type="gramStart"/>
      <w:r>
        <w:rPr>
          <w:rFonts w:ascii="Times New Roman" w:hAnsi="Times New Roman"/>
          <w:b/>
          <w:sz w:val="28"/>
        </w:rPr>
        <w:t>1</w:t>
      </w:r>
      <w:proofErr w:type="gramEnd"/>
      <w:r>
        <w:rPr>
          <w:rFonts w:ascii="Times New Roman" w:hAnsi="Times New Roman"/>
          <w:b/>
          <w:sz w:val="28"/>
        </w:rPr>
        <w:t>».</w:t>
      </w:r>
      <w:r>
        <w:rPr>
          <w:rFonts w:ascii="Times New Roman" w:hAnsi="Times New Roman"/>
          <w:b/>
          <w:color w:val="000000"/>
          <w:sz w:val="28"/>
        </w:rPr>
        <w:t xml:space="preserve">  Восстановление прокручивания коленчатого вала стартером</w:t>
      </w:r>
    </w:p>
    <w:p w:rsidR="001D6548" w:rsidRDefault="00140209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Время на выполнение критерия: 1 час</w:t>
      </w:r>
    </w:p>
    <w:p w:rsidR="001D6548" w:rsidRDefault="0014020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</w:t>
      </w:r>
      <w:r>
        <w:rPr>
          <w:rFonts w:ascii="Times New Roman" w:hAnsi="Times New Roman"/>
          <w:b/>
          <w:sz w:val="28"/>
        </w:rPr>
        <w:t>ия:</w:t>
      </w:r>
      <w:r>
        <w:rPr>
          <w:rFonts w:ascii="Times New Roman" w:hAnsi="Times New Roman"/>
          <w:sz w:val="28"/>
        </w:rPr>
        <w:t xml:space="preserve"> </w:t>
      </w:r>
    </w:p>
    <w:p w:rsidR="001D6548" w:rsidRDefault="0014020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Конкурсанту необходимо выполнить прокрутку коленчатого вала двигателя автомобиля без использования диагностического сканера, при помощи измерительного оборудования (</w:t>
      </w:r>
      <w:proofErr w:type="spellStart"/>
      <w:r>
        <w:rPr>
          <w:rFonts w:ascii="Times New Roman" w:hAnsi="Times New Roman"/>
          <w:sz w:val="28"/>
        </w:rPr>
        <w:t>мультиметр</w:t>
      </w:r>
      <w:proofErr w:type="spellEnd"/>
      <w:r>
        <w:rPr>
          <w:rFonts w:ascii="Times New Roman" w:hAnsi="Times New Roman"/>
          <w:sz w:val="28"/>
        </w:rPr>
        <w:t xml:space="preserve"> и/или осциллограф), путем устранения неисправностей в электрических цепях: </w:t>
      </w:r>
    </w:p>
    <w:p w:rsidR="001D6548" w:rsidRDefault="00140209">
      <w:pPr>
        <w:pStyle w:val="afa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Распределения электрического питания блоков управления двигателем автомобиля</w:t>
      </w:r>
    </w:p>
    <w:p w:rsidR="001D6548" w:rsidRDefault="00140209">
      <w:pPr>
        <w:pStyle w:val="afa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подключения к отрицательному выводу источника питания</w:t>
      </w:r>
    </w:p>
    <w:p w:rsidR="001D6548" w:rsidRDefault="00140209">
      <w:pPr>
        <w:pStyle w:val="afa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управляющей электрики стартера автомобиля,</w:t>
      </w:r>
    </w:p>
    <w:p w:rsidR="001D6548" w:rsidRDefault="00140209">
      <w:pPr>
        <w:pStyle w:val="afa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мультиплексной системы</w:t>
      </w:r>
    </w:p>
    <w:p w:rsidR="001D6548" w:rsidRDefault="001D6548">
      <w:pPr>
        <w:pStyle w:val="afa"/>
        <w:spacing w:after="0"/>
        <w:jc w:val="both"/>
        <w:rPr>
          <w:rFonts w:ascii="Times New Roman" w:hAnsi="Times New Roman"/>
          <w:sz w:val="28"/>
        </w:rPr>
      </w:pPr>
    </w:p>
    <w:p w:rsidR="001D6548" w:rsidRDefault="00140209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Критерий «А</w:t>
      </w:r>
      <w:proofErr w:type="gramStart"/>
      <w:r>
        <w:rPr>
          <w:rFonts w:ascii="Times New Roman" w:hAnsi="Times New Roman"/>
          <w:b/>
          <w:sz w:val="28"/>
        </w:rPr>
        <w:t>2</w:t>
      </w:r>
      <w:proofErr w:type="gramEnd"/>
      <w:r>
        <w:rPr>
          <w:rFonts w:ascii="Times New Roman" w:hAnsi="Times New Roman"/>
          <w:b/>
          <w:sz w:val="28"/>
        </w:rPr>
        <w:t>».</w:t>
      </w:r>
      <w:r>
        <w:rPr>
          <w:rFonts w:ascii="Times New Roman" w:hAnsi="Times New Roman"/>
          <w:b/>
          <w:color w:val="000000"/>
          <w:sz w:val="28"/>
        </w:rPr>
        <w:t xml:space="preserve">  Диагностика электронных систем управления</w:t>
      </w:r>
      <w:r>
        <w:rPr>
          <w:rFonts w:ascii="Times New Roman" w:hAnsi="Times New Roman"/>
          <w:b/>
          <w:color w:val="000000"/>
          <w:sz w:val="28"/>
        </w:rPr>
        <w:t xml:space="preserve"> двигателем</w:t>
      </w:r>
    </w:p>
    <w:p w:rsidR="001D6548" w:rsidRDefault="00140209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Время на выполнение критерия: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 часа</w:t>
      </w:r>
    </w:p>
    <w:p w:rsidR="001D6548" w:rsidRDefault="0014020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Задания:</w:t>
      </w:r>
      <w:r>
        <w:rPr>
          <w:rFonts w:ascii="Times New Roman" w:hAnsi="Times New Roman"/>
          <w:sz w:val="28"/>
        </w:rPr>
        <w:t xml:space="preserve"> </w:t>
      </w:r>
    </w:p>
    <w:p w:rsidR="001D6548" w:rsidRDefault="00140209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Конкурсант должен восстановить работоспособное состояние двигателя, добиться его безошибочной работы, провести необходимые измерения. Для успешного выполнения задания необходимо:</w:t>
      </w:r>
    </w:p>
    <w:p w:rsidR="001D6548" w:rsidRDefault="00140209">
      <w:pPr>
        <w:pStyle w:val="afa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Проверить </w:t>
      </w:r>
      <w:r>
        <w:rPr>
          <w:rFonts w:ascii="Times New Roman" w:hAnsi="Times New Roman"/>
          <w:sz w:val="28"/>
        </w:rPr>
        <w:t>целостность и работоспособность цепей распределения питания в электронной системе управления двигателем</w:t>
      </w:r>
    </w:p>
    <w:p w:rsidR="001D6548" w:rsidRDefault="00140209">
      <w:pPr>
        <w:pStyle w:val="afa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целостность и работоспособность сигнальных цепей</w:t>
      </w:r>
    </w:p>
    <w:p w:rsidR="001D6548" w:rsidRDefault="00140209">
      <w:pPr>
        <w:pStyle w:val="afa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целостность и работоспособность цепей мультиплексной системы</w:t>
      </w:r>
    </w:p>
    <w:p w:rsidR="001D6548" w:rsidRDefault="00140209">
      <w:pPr>
        <w:pStyle w:val="afa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Проверить </w:t>
      </w:r>
      <w:r>
        <w:rPr>
          <w:rFonts w:ascii="Times New Roman" w:hAnsi="Times New Roman"/>
          <w:sz w:val="28"/>
        </w:rPr>
        <w:t>работоспособность датчиков ЭСУД и исполнительных устройств</w:t>
      </w:r>
    </w:p>
    <w:p w:rsidR="001D6548" w:rsidRDefault="00140209">
      <w:pPr>
        <w:pStyle w:val="afa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герметичность и проходимость впускных воздушных магистралей</w:t>
      </w:r>
    </w:p>
    <w:p w:rsidR="001D6548" w:rsidRDefault="00140209">
      <w:pPr>
        <w:pStyle w:val="afa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целостность и работоспособность системы подачи топлива</w:t>
      </w:r>
    </w:p>
    <w:p w:rsidR="001D6548" w:rsidRDefault="00140209">
      <w:pPr>
        <w:pStyle w:val="afa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Снять необходимые осциллограммы, сделать правильное описание</w:t>
      </w:r>
    </w:p>
    <w:p w:rsidR="001D6548" w:rsidRDefault="001D6548">
      <w:pPr>
        <w:jc w:val="both"/>
        <w:rPr>
          <w:rFonts w:ascii="Times New Roman" w:hAnsi="Times New Roman"/>
          <w:sz w:val="28"/>
        </w:rPr>
      </w:pPr>
    </w:p>
    <w:p w:rsidR="001D6548" w:rsidRDefault="00140209">
      <w:pPr>
        <w:spacing w:after="0" w:line="276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sz w:val="28"/>
        </w:rPr>
        <w:t>Модуль «Б».</w:t>
      </w:r>
      <w:r>
        <w:rPr>
          <w:rFonts w:ascii="Times New Roman" w:hAnsi="Times New Roman"/>
          <w:b/>
          <w:color w:val="000000"/>
          <w:sz w:val="28"/>
        </w:rPr>
        <w:t xml:space="preserve">  Электрические и электронные системы (инвариант)</w:t>
      </w:r>
    </w:p>
    <w:p w:rsidR="001D6548" w:rsidRDefault="00140209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Автомобиль: </w:t>
      </w:r>
      <w:proofErr w:type="spellStart"/>
      <w:r>
        <w:rPr>
          <w:rFonts w:ascii="Times New Roman" w:hAnsi="Times New Roman"/>
          <w:b/>
          <w:color w:val="000000"/>
          <w:sz w:val="28"/>
        </w:rPr>
        <w:t>Renault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Sandero</w:t>
      </w:r>
      <w:proofErr w:type="spellEnd"/>
    </w:p>
    <w:p w:rsidR="001D6548" w:rsidRDefault="00140209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Время на выполнение модуля: 2 часа</w:t>
      </w:r>
    </w:p>
    <w:p w:rsidR="001D6548" w:rsidRDefault="00140209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Задания:</w:t>
      </w:r>
      <w:r>
        <w:rPr>
          <w:rFonts w:ascii="Times New Roman" w:hAnsi="Times New Roman"/>
          <w:sz w:val="28"/>
        </w:rPr>
        <w:t xml:space="preserve"> </w:t>
      </w:r>
    </w:p>
    <w:p w:rsidR="001D6548" w:rsidRDefault="0014020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Конкурсанту необходимо провести диагностику электрооборудования автомобиля, определить неисправности и устранить. Провести</w:t>
      </w:r>
      <w:r>
        <w:rPr>
          <w:rFonts w:ascii="Times New Roman" w:hAnsi="Times New Roman"/>
          <w:sz w:val="28"/>
        </w:rPr>
        <w:t xml:space="preserve"> необходимые измерения и получить информацию из мультиплексной системы автомобиля. Для успешного выполнения задания необходимо:</w:t>
      </w:r>
    </w:p>
    <w:p w:rsidR="001D6548" w:rsidRDefault="00140209">
      <w:pPr>
        <w:pStyle w:val="afa"/>
        <w:numPr>
          <w:ilvl w:val="0"/>
          <w:numId w:val="38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целостность и работоспособность цепей распределения питания в электронной системе управления двигателем</w:t>
      </w:r>
    </w:p>
    <w:p w:rsidR="001D6548" w:rsidRDefault="00140209">
      <w:pPr>
        <w:pStyle w:val="afa"/>
        <w:numPr>
          <w:ilvl w:val="0"/>
          <w:numId w:val="38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Проверить цело</w:t>
      </w:r>
      <w:r>
        <w:rPr>
          <w:rFonts w:ascii="Times New Roman" w:hAnsi="Times New Roman"/>
          <w:sz w:val="28"/>
        </w:rPr>
        <w:t>стность и работоспособность цепей подключения к отрицательному выводу источника питания</w:t>
      </w:r>
    </w:p>
    <w:p w:rsidR="001D6548" w:rsidRDefault="00140209">
      <w:pPr>
        <w:pStyle w:val="afa"/>
        <w:numPr>
          <w:ilvl w:val="0"/>
          <w:numId w:val="38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Проверить работоспособность всех потребителей электрического тока (в системах наружного освещения, световой и звуковой сигнализации, систем комфорта, информационных и </w:t>
      </w:r>
      <w:proofErr w:type="spellStart"/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ультимедийных</w:t>
      </w:r>
      <w:proofErr w:type="spellEnd"/>
      <w:r>
        <w:rPr>
          <w:rFonts w:ascii="Times New Roman" w:hAnsi="Times New Roman"/>
          <w:sz w:val="28"/>
        </w:rPr>
        <w:t xml:space="preserve"> систем, электрооборудование кузова автомобиля), выявить неисправности и их устранить.</w:t>
      </w:r>
    </w:p>
    <w:p w:rsidR="001D6548" w:rsidRDefault="00140209">
      <w:pPr>
        <w:pStyle w:val="afa"/>
        <w:numPr>
          <w:ilvl w:val="0"/>
          <w:numId w:val="38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работоспособность и корректность работы мультиплексной системы автомобиля.</w:t>
      </w:r>
    </w:p>
    <w:p w:rsidR="001D6548" w:rsidRDefault="00140209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sz w:val="28"/>
        </w:rPr>
        <w:t>Модуль «В».</w:t>
      </w:r>
      <w:r>
        <w:rPr>
          <w:rFonts w:ascii="Times New Roman" w:hAnsi="Times New Roman"/>
          <w:b/>
          <w:color w:val="000000"/>
          <w:sz w:val="28"/>
        </w:rPr>
        <w:t xml:space="preserve">  Система рулевого управления, подвеска (инвариант)</w:t>
      </w:r>
    </w:p>
    <w:p w:rsidR="001D6548" w:rsidRDefault="0014020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Автомоби</w:t>
      </w:r>
      <w:r>
        <w:rPr>
          <w:rFonts w:ascii="Times New Roman" w:hAnsi="Times New Roman"/>
          <w:b/>
          <w:color w:val="000000"/>
          <w:sz w:val="28"/>
        </w:rPr>
        <w:t xml:space="preserve">ль: </w:t>
      </w:r>
      <w:proofErr w:type="spellStart"/>
      <w:r>
        <w:rPr>
          <w:rFonts w:ascii="Times New Roman" w:hAnsi="Times New Roman"/>
          <w:b/>
          <w:color w:val="000000"/>
          <w:sz w:val="28"/>
        </w:rPr>
        <w:t>Hyundai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Sonata</w:t>
      </w:r>
      <w:proofErr w:type="spellEnd"/>
    </w:p>
    <w:p w:rsidR="001D6548" w:rsidRDefault="00140209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Критерий «В</w:t>
      </w:r>
      <w:proofErr w:type="gramStart"/>
      <w:r>
        <w:rPr>
          <w:rFonts w:ascii="Times New Roman" w:hAnsi="Times New Roman"/>
          <w:b/>
          <w:sz w:val="28"/>
        </w:rPr>
        <w:t>1</w:t>
      </w:r>
      <w:proofErr w:type="gramEnd"/>
      <w:r>
        <w:rPr>
          <w:rFonts w:ascii="Times New Roman" w:hAnsi="Times New Roman"/>
          <w:b/>
          <w:sz w:val="28"/>
        </w:rPr>
        <w:t>».</w:t>
      </w:r>
      <w:r>
        <w:rPr>
          <w:rFonts w:ascii="Times New Roman" w:hAnsi="Times New Roman"/>
          <w:b/>
          <w:color w:val="000000"/>
          <w:sz w:val="28"/>
        </w:rPr>
        <w:t xml:space="preserve">  </w:t>
      </w:r>
      <w:r>
        <w:rPr>
          <w:rFonts w:ascii="Times New Roman" w:hAnsi="Times New Roman"/>
          <w:b/>
          <w:i/>
          <w:color w:val="000000"/>
          <w:sz w:val="28"/>
        </w:rPr>
        <w:t>Рулевое управление, подвеска</w:t>
      </w:r>
    </w:p>
    <w:p w:rsidR="001D6548" w:rsidRDefault="00140209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Время на выполнение критерия: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2,5 часа</w:t>
      </w:r>
      <w:r>
        <w:rPr>
          <w:rFonts w:ascii="Times New Roman" w:hAnsi="Times New Roman"/>
          <w:sz w:val="28"/>
        </w:rPr>
        <w:t xml:space="preserve"> </w:t>
      </w:r>
    </w:p>
    <w:p w:rsidR="001D6548" w:rsidRDefault="00140209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Задания:</w:t>
      </w:r>
      <w:r>
        <w:rPr>
          <w:rFonts w:ascii="Times New Roman" w:hAnsi="Times New Roman"/>
          <w:sz w:val="28"/>
        </w:rPr>
        <w:t xml:space="preserve"> </w:t>
      </w:r>
    </w:p>
    <w:p w:rsidR="001D6548" w:rsidRDefault="00140209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Конкурсанту необходимо провести диагностику рулевого управления, подвески автомобиля, определить неисправности, устранить неисправности, </w:t>
      </w:r>
      <w:r>
        <w:rPr>
          <w:rFonts w:ascii="Times New Roman" w:hAnsi="Times New Roman"/>
          <w:sz w:val="28"/>
        </w:rPr>
        <w:t>провести необходимые метрологические измерения, провести сборку, привести системы в рабочее состояние. Для успешного выполнения задания необходимо:</w:t>
      </w:r>
    </w:p>
    <w:p w:rsidR="001D6548" w:rsidRDefault="00140209">
      <w:pPr>
        <w:pStyle w:val="afa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диагностику ходовой части и рулевого управления.</w:t>
      </w:r>
    </w:p>
    <w:p w:rsidR="001D6548" w:rsidRDefault="00140209">
      <w:pPr>
        <w:pStyle w:val="afa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Провести </w:t>
      </w:r>
      <w:proofErr w:type="spellStart"/>
      <w:r>
        <w:rPr>
          <w:rFonts w:ascii="Times New Roman" w:hAnsi="Times New Roman"/>
          <w:sz w:val="28"/>
        </w:rPr>
        <w:t>дефектовку</w:t>
      </w:r>
      <w:proofErr w:type="spellEnd"/>
      <w:r>
        <w:rPr>
          <w:rFonts w:ascii="Times New Roman" w:hAnsi="Times New Roman"/>
          <w:sz w:val="28"/>
        </w:rPr>
        <w:t xml:space="preserve"> рычагов подвески, амортизаторо</w:t>
      </w:r>
      <w:r>
        <w:rPr>
          <w:rFonts w:ascii="Times New Roman" w:hAnsi="Times New Roman"/>
          <w:sz w:val="28"/>
        </w:rPr>
        <w:t xml:space="preserve">в и амортизационных стоек, пружин подвески, </w:t>
      </w:r>
      <w:proofErr w:type="spellStart"/>
      <w:proofErr w:type="gramStart"/>
      <w:r>
        <w:rPr>
          <w:rFonts w:ascii="Times New Roman" w:hAnsi="Times New Roman"/>
          <w:sz w:val="28"/>
        </w:rPr>
        <w:t>резино-металлических</w:t>
      </w:r>
      <w:proofErr w:type="spellEnd"/>
      <w:proofErr w:type="gramEnd"/>
      <w:r>
        <w:rPr>
          <w:rFonts w:ascii="Times New Roman" w:hAnsi="Times New Roman"/>
          <w:sz w:val="28"/>
        </w:rPr>
        <w:t xml:space="preserve"> шарниров, шарнирных соединений, уплотнительных элементов, рулевого механизма.</w:t>
      </w:r>
    </w:p>
    <w:p w:rsidR="001D6548" w:rsidRDefault="00140209">
      <w:pPr>
        <w:pStyle w:val="afa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Измерить значения свободного хода (люфта) в шарнирных соединениях и рулевом механизме.</w:t>
      </w:r>
    </w:p>
    <w:p w:rsidR="001D6548" w:rsidRDefault="00140209">
      <w:pPr>
        <w:pStyle w:val="afa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разборочно-сбороч</w:t>
      </w:r>
      <w:r>
        <w:rPr>
          <w:rFonts w:ascii="Times New Roman" w:hAnsi="Times New Roman"/>
          <w:sz w:val="28"/>
        </w:rPr>
        <w:t>ные работы для устранения выявленных неисправностей.</w:t>
      </w:r>
    </w:p>
    <w:p w:rsidR="001D6548" w:rsidRDefault="00140209">
      <w:pPr>
        <w:pStyle w:val="afa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Провести необходимые смазочные операции </w:t>
      </w:r>
    </w:p>
    <w:p w:rsidR="001D6548" w:rsidRDefault="00140209">
      <w:pPr>
        <w:pStyle w:val="afa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необходимые регулировочные работы</w:t>
      </w:r>
    </w:p>
    <w:p w:rsidR="001D6548" w:rsidRDefault="00140209">
      <w:pPr>
        <w:pStyle w:val="afa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работоспособность рулевого управления и элементов подвески</w:t>
      </w:r>
    </w:p>
    <w:p w:rsidR="001D6548" w:rsidRDefault="00140209">
      <w:pPr>
        <w:pStyle w:val="afa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Довести до нормативных значений давление в шинах</w:t>
      </w:r>
    </w:p>
    <w:p w:rsidR="001D6548" w:rsidRDefault="001D6548">
      <w:pPr>
        <w:spacing w:after="0"/>
        <w:jc w:val="both"/>
        <w:rPr>
          <w:rFonts w:ascii="Times New Roman" w:hAnsi="Times New Roman"/>
          <w:b/>
          <w:sz w:val="28"/>
        </w:rPr>
      </w:pPr>
    </w:p>
    <w:p w:rsidR="001D6548" w:rsidRDefault="00140209">
      <w:pPr>
        <w:spacing w:after="0"/>
        <w:jc w:val="both"/>
        <w:rPr>
          <w:sz w:val="24"/>
        </w:rPr>
      </w:pPr>
      <w:r>
        <w:rPr>
          <w:rFonts w:ascii="Times New Roman" w:hAnsi="Times New Roman"/>
          <w:b/>
          <w:sz w:val="28"/>
        </w:rPr>
        <w:t>Критерий «В</w:t>
      </w:r>
      <w:proofErr w:type="gramStart"/>
      <w:r>
        <w:rPr>
          <w:rFonts w:ascii="Times New Roman" w:hAnsi="Times New Roman"/>
          <w:b/>
          <w:sz w:val="28"/>
        </w:rPr>
        <w:t>2</w:t>
      </w:r>
      <w:proofErr w:type="gramEnd"/>
      <w:r>
        <w:rPr>
          <w:rFonts w:ascii="Times New Roman" w:hAnsi="Times New Roman"/>
          <w:b/>
          <w:sz w:val="28"/>
        </w:rPr>
        <w:t>».</w:t>
      </w:r>
      <w:r>
        <w:rPr>
          <w:rFonts w:ascii="Times New Roman" w:hAnsi="Times New Roman"/>
          <w:b/>
          <w:color w:val="000000"/>
          <w:sz w:val="28"/>
        </w:rPr>
        <w:t xml:space="preserve">  Развал, схождение</w:t>
      </w:r>
    </w:p>
    <w:p w:rsidR="001D6548" w:rsidRDefault="00140209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Время на выполнение критерия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0,5 часа</w:t>
      </w:r>
    </w:p>
    <w:p w:rsidR="001D6548" w:rsidRDefault="00140209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Задания:</w:t>
      </w:r>
      <w:r>
        <w:rPr>
          <w:rFonts w:ascii="Times New Roman" w:hAnsi="Times New Roman"/>
          <w:sz w:val="28"/>
        </w:rPr>
        <w:t xml:space="preserve"> </w:t>
      </w:r>
    </w:p>
    <w:p w:rsidR="001D6548" w:rsidRDefault="00140209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Конкурсант должен выполнить регулировку углов установки колес автомобиля в заданный диапазон.  Результаты записать в лист учёта. Для успешного выполнения задания необходимо:</w:t>
      </w:r>
    </w:p>
    <w:p w:rsidR="001D6548" w:rsidRDefault="00140209">
      <w:pPr>
        <w:pStyle w:val="afa"/>
        <w:numPr>
          <w:ilvl w:val="0"/>
          <w:numId w:val="41"/>
        </w:numPr>
        <w:spacing w:after="0"/>
        <w:ind w:left="709" w:hanging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Довести до нормативных значений давление в шинах</w:t>
      </w:r>
    </w:p>
    <w:p w:rsidR="001D6548" w:rsidRDefault="00140209">
      <w:pPr>
        <w:pStyle w:val="afa"/>
        <w:numPr>
          <w:ilvl w:val="0"/>
          <w:numId w:val="41"/>
        </w:numPr>
        <w:spacing w:after="0"/>
        <w:ind w:left="709" w:hanging="42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Провести измерения углов установки колес автомобиля, </w:t>
      </w:r>
      <w:proofErr w:type="gramStart"/>
      <w:r>
        <w:rPr>
          <w:rFonts w:ascii="Times New Roman" w:hAnsi="Times New Roman"/>
          <w:color w:val="000000"/>
          <w:sz w:val="28"/>
        </w:rPr>
        <w:t>согласно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технологической карты использования стенда.</w:t>
      </w:r>
    </w:p>
    <w:p w:rsidR="001D6548" w:rsidRDefault="00140209">
      <w:pPr>
        <w:pStyle w:val="afa"/>
        <w:numPr>
          <w:ilvl w:val="0"/>
          <w:numId w:val="41"/>
        </w:numPr>
        <w:spacing w:after="0"/>
        <w:ind w:left="709" w:hanging="42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Провести регулировку углов установки колес</w:t>
      </w:r>
    </w:p>
    <w:p w:rsidR="001D6548" w:rsidRDefault="001D6548">
      <w:pPr>
        <w:pStyle w:val="afa"/>
        <w:spacing w:after="0"/>
        <w:ind w:left="709"/>
        <w:jc w:val="both"/>
        <w:rPr>
          <w:rFonts w:ascii="Times New Roman" w:hAnsi="Times New Roman"/>
          <w:color w:val="000000"/>
          <w:sz w:val="28"/>
        </w:rPr>
      </w:pPr>
    </w:p>
    <w:p w:rsidR="001D6548" w:rsidRDefault="001D6548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:rsidR="001D6548" w:rsidRDefault="00140209">
      <w:pPr>
        <w:spacing w:after="0" w:line="276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sz w:val="28"/>
        </w:rPr>
        <w:t>Модуль «Г».</w:t>
      </w:r>
      <w:r>
        <w:rPr>
          <w:rFonts w:ascii="Times New Roman" w:hAnsi="Times New Roman"/>
          <w:b/>
          <w:color w:val="000000"/>
          <w:sz w:val="28"/>
        </w:rPr>
        <w:t xml:space="preserve">  Тормозные системы (инвариант)</w:t>
      </w:r>
    </w:p>
    <w:p w:rsidR="001D6548" w:rsidRDefault="00140209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Автомобиль:  </w:t>
      </w:r>
      <w:proofErr w:type="spellStart"/>
      <w:r>
        <w:rPr>
          <w:rFonts w:ascii="Times New Roman" w:hAnsi="Times New Roman"/>
          <w:b/>
          <w:color w:val="000000"/>
          <w:sz w:val="28"/>
        </w:rPr>
        <w:t>Honda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CRV</w:t>
      </w:r>
    </w:p>
    <w:p w:rsidR="001D6548" w:rsidRDefault="00140209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Время на выполнение модуля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 часа</w:t>
      </w:r>
    </w:p>
    <w:p w:rsidR="001D6548" w:rsidRDefault="00140209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Задания:</w:t>
      </w:r>
      <w:r>
        <w:rPr>
          <w:rFonts w:ascii="Times New Roman" w:hAnsi="Times New Roman"/>
          <w:sz w:val="28"/>
        </w:rPr>
        <w:t xml:space="preserve"> </w:t>
      </w:r>
    </w:p>
    <w:p w:rsidR="001D6548" w:rsidRDefault="00140209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Конкурсанту необходимо провести диагностику тормозной системы автомобиля, определить неисправности, устранить неисправности, провести необходимые метрологические измерения, провести сборку, привести сис</w:t>
      </w:r>
      <w:r>
        <w:rPr>
          <w:rFonts w:ascii="Times New Roman" w:hAnsi="Times New Roman"/>
          <w:sz w:val="28"/>
        </w:rPr>
        <w:t>темы в рабочее состояние. Выполнить прокачку тормозной системы. Для успешного выполнения задания необходимо:</w:t>
      </w:r>
    </w:p>
    <w:p w:rsidR="001D6548" w:rsidRDefault="00140209">
      <w:pPr>
        <w:pStyle w:val="afa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диагностику рабочей и стояночной тормозной системы автомобиля</w:t>
      </w:r>
    </w:p>
    <w:p w:rsidR="001D6548" w:rsidRDefault="00140209">
      <w:pPr>
        <w:pStyle w:val="afa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Произвести </w:t>
      </w:r>
      <w:proofErr w:type="spellStart"/>
      <w:r>
        <w:rPr>
          <w:rFonts w:ascii="Times New Roman" w:hAnsi="Times New Roman"/>
          <w:sz w:val="28"/>
        </w:rPr>
        <w:t>дефектовку</w:t>
      </w:r>
      <w:proofErr w:type="spellEnd"/>
      <w:r>
        <w:rPr>
          <w:rFonts w:ascii="Times New Roman" w:hAnsi="Times New Roman"/>
          <w:sz w:val="28"/>
        </w:rPr>
        <w:t xml:space="preserve"> тормозных механизмов и тормозных колодок</w:t>
      </w:r>
    </w:p>
    <w:p w:rsidR="001D6548" w:rsidRDefault="00140209">
      <w:pPr>
        <w:pStyle w:val="afa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Измерить своб</w:t>
      </w:r>
      <w:r>
        <w:rPr>
          <w:rFonts w:ascii="Times New Roman" w:hAnsi="Times New Roman"/>
          <w:sz w:val="28"/>
        </w:rPr>
        <w:t>одный ход педали тормоза</w:t>
      </w:r>
    </w:p>
    <w:p w:rsidR="001D6548" w:rsidRDefault="00140209">
      <w:pPr>
        <w:pStyle w:val="afa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Измерить свободный ход в стояночном тормозе</w:t>
      </w:r>
    </w:p>
    <w:p w:rsidR="001D6548" w:rsidRDefault="00140209">
      <w:pPr>
        <w:pStyle w:val="afa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герметичность гидравлического привода тормозной системы</w:t>
      </w:r>
    </w:p>
    <w:p w:rsidR="001D6548" w:rsidRDefault="00140209">
      <w:pPr>
        <w:pStyle w:val="afa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разборочно-сборочные работы узлов с выявленными неисправностями согласно технологическим картам изготовителя авт</w:t>
      </w:r>
      <w:r>
        <w:rPr>
          <w:rFonts w:ascii="Times New Roman" w:hAnsi="Times New Roman"/>
          <w:sz w:val="28"/>
        </w:rPr>
        <w:t xml:space="preserve">омобиля. Заменить </w:t>
      </w:r>
      <w:proofErr w:type="spellStart"/>
      <w:r>
        <w:rPr>
          <w:rFonts w:ascii="Times New Roman" w:hAnsi="Times New Roman"/>
          <w:sz w:val="28"/>
        </w:rPr>
        <w:t>отдефектованные</w:t>
      </w:r>
      <w:proofErr w:type="spellEnd"/>
      <w:r>
        <w:rPr>
          <w:rFonts w:ascii="Times New Roman" w:hAnsi="Times New Roman"/>
          <w:sz w:val="28"/>
        </w:rPr>
        <w:t xml:space="preserve"> детали</w:t>
      </w:r>
    </w:p>
    <w:p w:rsidR="001D6548" w:rsidRDefault="00140209">
      <w:pPr>
        <w:pStyle w:val="afa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необходимые измерения тормозных колодок, сделать заключение</w:t>
      </w:r>
    </w:p>
    <w:p w:rsidR="001D6548" w:rsidRDefault="00140209">
      <w:pPr>
        <w:pStyle w:val="afa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Провести необходимые смазочные операции </w:t>
      </w:r>
    </w:p>
    <w:p w:rsidR="001D6548" w:rsidRDefault="00140209">
      <w:pPr>
        <w:pStyle w:val="afa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необходимые регулировочные работы</w:t>
      </w:r>
    </w:p>
    <w:p w:rsidR="001D6548" w:rsidRDefault="00140209">
      <w:pPr>
        <w:pStyle w:val="afa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Удалить воздух из гидравлического привода тормозных механизм</w:t>
      </w:r>
      <w:r>
        <w:rPr>
          <w:rFonts w:ascii="Times New Roman" w:hAnsi="Times New Roman"/>
          <w:sz w:val="28"/>
        </w:rPr>
        <w:t>ов</w:t>
      </w:r>
    </w:p>
    <w:p w:rsidR="001D6548" w:rsidRDefault="001D6548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</w:rPr>
      </w:pPr>
    </w:p>
    <w:p w:rsidR="001D6548" w:rsidRDefault="00140209">
      <w:pPr>
        <w:spacing w:after="0" w:line="276" w:lineRule="auto"/>
        <w:contextualSpacing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sz w:val="28"/>
        </w:rPr>
        <w:t>Модуль «Д».</w:t>
      </w:r>
      <w:r>
        <w:rPr>
          <w:rFonts w:ascii="Times New Roman" w:hAnsi="Times New Roman"/>
          <w:b/>
          <w:color w:val="000000"/>
          <w:sz w:val="28"/>
        </w:rPr>
        <w:t xml:space="preserve">  Коробка передач (механическая часть) (инвариант)</w:t>
      </w:r>
    </w:p>
    <w:p w:rsidR="001D6548" w:rsidRDefault="00140209">
      <w:pPr>
        <w:spacing w:after="0" w:line="276" w:lineRule="auto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КПП 2180</w:t>
      </w:r>
    </w:p>
    <w:p w:rsidR="001D6548" w:rsidRDefault="00140209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Время на выполнение модуля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i/>
          <w:sz w:val="28"/>
        </w:rPr>
        <w:t>2 часа</w:t>
      </w:r>
    </w:p>
    <w:p w:rsidR="001D6548" w:rsidRDefault="00140209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Задания:</w:t>
      </w:r>
      <w:r>
        <w:rPr>
          <w:rFonts w:ascii="Times New Roman" w:hAnsi="Times New Roman"/>
          <w:sz w:val="28"/>
        </w:rPr>
        <w:t xml:space="preserve"> </w:t>
      </w:r>
    </w:p>
    <w:p w:rsidR="001D6548" w:rsidRDefault="0014020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Конкурсанту необходимо провести разборку КПП, провести диагностику, определить неисправности, провести необходимые измерения, устранить </w:t>
      </w:r>
      <w:r>
        <w:rPr>
          <w:rFonts w:ascii="Times New Roman" w:hAnsi="Times New Roman"/>
          <w:sz w:val="28"/>
        </w:rPr>
        <w:t>неисправности, провести сборку КПП в правильной последовательности. Выбрать правильные моменты затяжки. Для успешного выполнения задания необходимо:</w:t>
      </w:r>
    </w:p>
    <w:p w:rsidR="001D6548" w:rsidRDefault="00140209">
      <w:pPr>
        <w:pStyle w:val="afa"/>
        <w:numPr>
          <w:ilvl w:val="0"/>
          <w:numId w:val="43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Произвести полную разборку механической коробки перемены передач</w:t>
      </w:r>
    </w:p>
    <w:p w:rsidR="001D6548" w:rsidRDefault="00140209">
      <w:pPr>
        <w:pStyle w:val="afa"/>
        <w:numPr>
          <w:ilvl w:val="0"/>
          <w:numId w:val="43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Произвести </w:t>
      </w:r>
      <w:proofErr w:type="spellStart"/>
      <w:r>
        <w:rPr>
          <w:rFonts w:ascii="Times New Roman" w:hAnsi="Times New Roman"/>
          <w:sz w:val="28"/>
        </w:rPr>
        <w:t>дефектовку</w:t>
      </w:r>
      <w:proofErr w:type="spellEnd"/>
      <w:r>
        <w:rPr>
          <w:rFonts w:ascii="Times New Roman" w:hAnsi="Times New Roman"/>
          <w:sz w:val="28"/>
        </w:rPr>
        <w:t xml:space="preserve"> подшипников качения,</w:t>
      </w:r>
      <w:r>
        <w:rPr>
          <w:rFonts w:ascii="Times New Roman" w:hAnsi="Times New Roman"/>
          <w:sz w:val="28"/>
        </w:rPr>
        <w:t xml:space="preserve"> скольжения. Зубчатых шестерен, валов.</w:t>
      </w:r>
    </w:p>
    <w:p w:rsidR="001D6548" w:rsidRDefault="00140209">
      <w:pPr>
        <w:pStyle w:val="afa"/>
        <w:numPr>
          <w:ilvl w:val="0"/>
          <w:numId w:val="43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метрологические измерения посадочных мест валов, внутренних диаметров шестерен и посадочных мест подшипников. Сделать заключение</w:t>
      </w:r>
    </w:p>
    <w:p w:rsidR="001D6548" w:rsidRDefault="00140209">
      <w:pPr>
        <w:pStyle w:val="afa"/>
        <w:numPr>
          <w:ilvl w:val="0"/>
          <w:numId w:val="43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Заменить </w:t>
      </w:r>
      <w:proofErr w:type="spellStart"/>
      <w:r>
        <w:rPr>
          <w:rFonts w:ascii="Times New Roman" w:hAnsi="Times New Roman"/>
          <w:sz w:val="28"/>
        </w:rPr>
        <w:t>отдефектованные</w:t>
      </w:r>
      <w:proofErr w:type="spellEnd"/>
      <w:r>
        <w:rPr>
          <w:rFonts w:ascii="Times New Roman" w:hAnsi="Times New Roman"/>
          <w:sz w:val="28"/>
        </w:rPr>
        <w:t xml:space="preserve"> детали</w:t>
      </w:r>
    </w:p>
    <w:p w:rsidR="001D6548" w:rsidRDefault="00140209">
      <w:pPr>
        <w:pStyle w:val="afa"/>
        <w:numPr>
          <w:ilvl w:val="0"/>
          <w:numId w:val="43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сборку КПП согласно технологически</w:t>
      </w:r>
      <w:r>
        <w:rPr>
          <w:rFonts w:ascii="Times New Roman" w:hAnsi="Times New Roman"/>
          <w:sz w:val="28"/>
        </w:rPr>
        <w:t>м картам</w:t>
      </w:r>
    </w:p>
    <w:p w:rsidR="001D6548" w:rsidRDefault="00140209">
      <w:pPr>
        <w:pStyle w:val="afa"/>
        <w:numPr>
          <w:ilvl w:val="0"/>
          <w:numId w:val="43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правильность сборки и работоспособность КПП</w:t>
      </w:r>
    </w:p>
    <w:p w:rsidR="001D6548" w:rsidRDefault="001D6548">
      <w:pPr>
        <w:spacing w:after="0" w:line="276" w:lineRule="auto"/>
        <w:ind w:left="709" w:firstLine="709"/>
        <w:contextualSpacing/>
        <w:jc w:val="both"/>
        <w:rPr>
          <w:sz w:val="24"/>
        </w:rPr>
      </w:pPr>
    </w:p>
    <w:p w:rsidR="001D6548" w:rsidRDefault="00140209">
      <w:pPr>
        <w:spacing w:after="0" w:line="276" w:lineRule="auto"/>
        <w:contextualSpacing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sz w:val="28"/>
        </w:rPr>
        <w:t>Модуль «Е».</w:t>
      </w:r>
      <w:r>
        <w:rPr>
          <w:rFonts w:ascii="Times New Roman" w:hAnsi="Times New Roman"/>
          <w:b/>
          <w:color w:val="000000"/>
          <w:sz w:val="28"/>
        </w:rPr>
        <w:t xml:space="preserve">  Двигатель (механическая часть) (инвариант)</w:t>
      </w:r>
    </w:p>
    <w:p w:rsidR="001D6548" w:rsidRDefault="00140209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Renault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F4RB403</w:t>
      </w:r>
    </w:p>
    <w:p w:rsidR="001D6548" w:rsidRDefault="00140209">
      <w:pPr>
        <w:spacing w:after="0" w:line="276" w:lineRule="auto"/>
        <w:contextualSpacing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Время на выполнение модуля: 3 часа</w:t>
      </w:r>
    </w:p>
    <w:p w:rsidR="001D6548" w:rsidRDefault="00140209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Задания:</w:t>
      </w:r>
      <w:r>
        <w:rPr>
          <w:rFonts w:ascii="Times New Roman" w:hAnsi="Times New Roman"/>
          <w:sz w:val="28"/>
        </w:rPr>
        <w:t xml:space="preserve"> </w:t>
      </w:r>
    </w:p>
    <w:p w:rsidR="001D6548" w:rsidRDefault="0014020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Конкурсанту необходимо провести разборку двигателя, провести операции техни</w:t>
      </w:r>
      <w:r>
        <w:rPr>
          <w:rFonts w:ascii="Times New Roman" w:hAnsi="Times New Roman"/>
          <w:sz w:val="28"/>
        </w:rPr>
        <w:t>ческого контроля, диагностики, определить неисправности, устранить неисправности, провести необходимые метрологические измерения, регулировки, провести сборку в правильной последовательности. Выбрать правильные моменты затяжки. Для успешного выполнения зад</w:t>
      </w:r>
      <w:r>
        <w:rPr>
          <w:rFonts w:ascii="Times New Roman" w:hAnsi="Times New Roman"/>
          <w:sz w:val="28"/>
        </w:rPr>
        <w:t>ания необходимо:</w:t>
      </w:r>
    </w:p>
    <w:p w:rsidR="001D6548" w:rsidRDefault="00140209">
      <w:pPr>
        <w:pStyle w:val="afa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полную разборку двигателя</w:t>
      </w:r>
    </w:p>
    <w:p w:rsidR="001D6548" w:rsidRDefault="00140209">
      <w:pPr>
        <w:pStyle w:val="afa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Произвести </w:t>
      </w:r>
      <w:proofErr w:type="spellStart"/>
      <w:r>
        <w:rPr>
          <w:rFonts w:ascii="Times New Roman" w:hAnsi="Times New Roman"/>
          <w:sz w:val="28"/>
        </w:rPr>
        <w:t>дефектовку</w:t>
      </w:r>
      <w:proofErr w:type="spellEnd"/>
      <w:r>
        <w:rPr>
          <w:rFonts w:ascii="Times New Roman" w:hAnsi="Times New Roman"/>
          <w:sz w:val="28"/>
        </w:rPr>
        <w:t xml:space="preserve"> подшипников скольжения, коленчатого и распределительного валов, поршневой группы, клапанов, зеркала цилиндров, уплотнительных элементов</w:t>
      </w:r>
    </w:p>
    <w:p w:rsidR="001D6548" w:rsidRDefault="00140209">
      <w:pPr>
        <w:pStyle w:val="afa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метрологические измерения коленча</w:t>
      </w:r>
      <w:r>
        <w:rPr>
          <w:rFonts w:ascii="Times New Roman" w:hAnsi="Times New Roman"/>
          <w:sz w:val="28"/>
        </w:rPr>
        <w:t>того и кулачковых валов, диаметра цилиндров, степени износа поршневых колец, биение валов в посадочных местах. Сделать заключение</w:t>
      </w:r>
    </w:p>
    <w:p w:rsidR="001D6548" w:rsidRDefault="00140209">
      <w:pPr>
        <w:pStyle w:val="afa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Заменить </w:t>
      </w:r>
      <w:proofErr w:type="spellStart"/>
      <w:r>
        <w:rPr>
          <w:rFonts w:ascii="Times New Roman" w:hAnsi="Times New Roman"/>
          <w:sz w:val="28"/>
        </w:rPr>
        <w:t>отдефектованные</w:t>
      </w:r>
      <w:proofErr w:type="spellEnd"/>
      <w:r>
        <w:rPr>
          <w:rFonts w:ascii="Times New Roman" w:hAnsi="Times New Roman"/>
          <w:sz w:val="28"/>
        </w:rPr>
        <w:t xml:space="preserve"> детали</w:t>
      </w:r>
    </w:p>
    <w:p w:rsidR="001D6548" w:rsidRDefault="00140209">
      <w:pPr>
        <w:pStyle w:val="afa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сборку двигателя согласно технологическим картам</w:t>
      </w:r>
    </w:p>
    <w:p w:rsidR="001D6548" w:rsidRDefault="00140209">
      <w:pPr>
        <w:pStyle w:val="2"/>
        <w:spacing w:after="0" w:line="276" w:lineRule="auto"/>
        <w:ind w:firstLine="709"/>
        <w:jc w:val="center"/>
        <w:rPr>
          <w:rFonts w:ascii="Times New Roman" w:hAnsi="Times New Roman"/>
        </w:rPr>
      </w:pPr>
      <w:bookmarkStart w:id="10" w:name="_Toc78885643"/>
      <w:bookmarkStart w:id="11" w:name="_Toc124422971"/>
      <w:r>
        <w:rPr>
          <w:rFonts w:ascii="Times New Roman" w:hAnsi="Times New Roman"/>
          <w:sz w:val="24"/>
        </w:rPr>
        <w:t xml:space="preserve">2. СПЕЦИАЛЬНЫЕ ПРАВИЛА </w:t>
      </w:r>
      <w:r>
        <w:rPr>
          <w:rFonts w:ascii="Times New Roman" w:hAnsi="Times New Roman"/>
          <w:sz w:val="24"/>
        </w:rPr>
        <w:t>КОМПЕТЕНЦИИ</w:t>
      </w:r>
      <w:r>
        <w:rPr>
          <w:rFonts w:ascii="Times New Roman" w:hAnsi="Times New Roman"/>
          <w:i/>
          <w:color w:val="000000"/>
          <w:vertAlign w:val="superscript"/>
        </w:rPr>
        <w:footnoteReference w:id="2"/>
      </w:r>
      <w:bookmarkEnd w:id="10"/>
      <w:bookmarkEnd w:id="11"/>
    </w:p>
    <w:p w:rsidR="001D6548" w:rsidRDefault="00140209" w:rsidP="009B6AEA">
      <w:pPr>
        <w:spacing w:before="240"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компетенции «Ремонт и обслуживание легковых автомобилей» отсутствуют</w:t>
      </w:r>
    </w:p>
    <w:p w:rsidR="001D6548" w:rsidRDefault="00140209">
      <w:pPr>
        <w:pStyle w:val="-2"/>
        <w:spacing w:before="0" w:after="0" w:line="276" w:lineRule="auto"/>
        <w:jc w:val="both"/>
        <w:rPr>
          <w:rFonts w:ascii="Times New Roman" w:hAnsi="Times New Roman"/>
        </w:rPr>
      </w:pPr>
      <w:bookmarkStart w:id="12" w:name="_Toc78885659"/>
      <w:bookmarkStart w:id="13" w:name="_Toc124422972"/>
      <w:r>
        <w:rPr>
          <w:rFonts w:ascii="Times New Roman" w:hAnsi="Times New Roman"/>
          <w:color w:val="000000"/>
        </w:rPr>
        <w:t xml:space="preserve">2.1. </w:t>
      </w:r>
      <w:bookmarkEnd w:id="12"/>
      <w:r>
        <w:rPr>
          <w:rFonts w:ascii="Times New Roman" w:hAnsi="Times New Roman"/>
        </w:rPr>
        <w:t>Личный инструмент конкурсанта</w:t>
      </w:r>
      <w:bookmarkEnd w:id="13"/>
    </w:p>
    <w:p w:rsidR="001D6548" w:rsidRDefault="0014020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bookmarkStart w:id="14" w:name="_Toc78885660"/>
      <w:r>
        <w:rPr>
          <w:rFonts w:ascii="Times New Roman" w:hAnsi="Times New Roman"/>
          <w:sz w:val="28"/>
        </w:rPr>
        <w:t xml:space="preserve">Конкурсант ничего не привозит с собой и использует оборудование, инструмент и расходные </w:t>
      </w:r>
      <w:proofErr w:type="gramStart"/>
      <w:r>
        <w:rPr>
          <w:rFonts w:ascii="Times New Roman" w:hAnsi="Times New Roman"/>
          <w:sz w:val="28"/>
        </w:rPr>
        <w:t>материалы</w:t>
      </w:r>
      <w:proofErr w:type="gramEnd"/>
      <w:r>
        <w:rPr>
          <w:rFonts w:ascii="Times New Roman" w:hAnsi="Times New Roman"/>
          <w:sz w:val="28"/>
        </w:rPr>
        <w:t xml:space="preserve"> представленные на конкурсной площадке</w:t>
      </w:r>
    </w:p>
    <w:p w:rsidR="001D6548" w:rsidRDefault="00140209">
      <w:pPr>
        <w:pStyle w:val="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2.2.</w:t>
      </w:r>
      <w:r>
        <w:rPr>
          <w:rFonts w:ascii="Times New Roman" w:hAnsi="Times New Roman"/>
          <w:b w:val="0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Материалы, оборудование и инструменты, запрещенные на площадке</w:t>
      </w:r>
      <w:bookmarkEnd w:id="14"/>
    </w:p>
    <w:p w:rsidR="001D6548" w:rsidRDefault="0014020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Пневматические инструменты не допускаются (</w:t>
      </w:r>
      <w:proofErr w:type="spellStart"/>
      <w:r>
        <w:rPr>
          <w:rFonts w:ascii="Times New Roman" w:hAnsi="Times New Roman"/>
          <w:sz w:val="28"/>
        </w:rPr>
        <w:t>пневмогайковёрт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пневмотрещотка</w:t>
      </w:r>
      <w:proofErr w:type="spellEnd"/>
      <w:r>
        <w:rPr>
          <w:rFonts w:ascii="Times New Roman" w:hAnsi="Times New Roman"/>
          <w:sz w:val="28"/>
        </w:rPr>
        <w:t xml:space="preserve"> и т.д.); электроинструменты (электрические отвертки, </w:t>
      </w:r>
      <w:proofErr w:type="spellStart"/>
      <w:r>
        <w:rPr>
          <w:rFonts w:ascii="Times New Roman" w:hAnsi="Times New Roman"/>
          <w:sz w:val="28"/>
        </w:rPr>
        <w:t>электрогайковерты</w:t>
      </w:r>
      <w:proofErr w:type="spellEnd"/>
      <w:r>
        <w:rPr>
          <w:rFonts w:ascii="Times New Roman" w:hAnsi="Times New Roman"/>
          <w:sz w:val="28"/>
        </w:rPr>
        <w:t xml:space="preserve"> и т. д.) могут использоваться, если они п</w:t>
      </w:r>
      <w:r>
        <w:rPr>
          <w:rFonts w:ascii="Times New Roman" w:hAnsi="Times New Roman"/>
          <w:sz w:val="28"/>
        </w:rPr>
        <w:t>редоставляются организатором чемпионата. Гидравлические усилители крутящего момента не применяются.</w:t>
      </w:r>
    </w:p>
    <w:sectPr w:rsidR="001D6548" w:rsidSect="001D6548">
      <w:headerReference w:type="default" r:id="rId9"/>
      <w:footerReference w:type="default" r:id="rId10"/>
      <w:pgSz w:w="11906" w:h="16838" w:code="9"/>
      <w:pgMar w:top="1134" w:right="849" w:bottom="1134" w:left="1418" w:header="624" w:footer="170" w:gutter="0"/>
      <w:pgNumType w:start="0" w:chapSep="period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209" w:rsidRDefault="00140209" w:rsidP="001D6548">
      <w:pPr>
        <w:spacing w:after="0" w:line="240" w:lineRule="auto"/>
      </w:pPr>
      <w:r>
        <w:separator/>
      </w:r>
    </w:p>
  </w:endnote>
  <w:endnote w:type="continuationSeparator" w:id="0">
    <w:p w:rsidR="00140209" w:rsidRDefault="00140209" w:rsidP="001D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096"/>
      <w:gridCol w:w="3773"/>
    </w:tblGrid>
    <w:tr w:rsidR="001D6548">
      <w:trPr>
        <w:jc w:val="center"/>
      </w:trPr>
      <w:tc>
        <w:tcPr>
          <w:tcW w:w="5954" w:type="dxa"/>
          <w:vAlign w:val="center"/>
        </w:tcPr>
        <w:p w:rsidR="001D6548" w:rsidRDefault="001D6548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sz w:val="18"/>
            </w:rPr>
          </w:pPr>
        </w:p>
      </w:tc>
      <w:tc>
        <w:tcPr>
          <w:tcW w:w="3685" w:type="dxa"/>
          <w:vAlign w:val="center"/>
        </w:tcPr>
        <w:p w:rsidR="001D6548" w:rsidRDefault="001D6548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/>
              <w:caps/>
              <w:sz w:val="18"/>
            </w:rPr>
          </w:pPr>
          <w:r>
            <w:rPr>
              <w:rFonts w:ascii="Times New Roman" w:hAnsi="Times New Roman"/>
              <w:caps/>
              <w:sz w:val="18"/>
            </w:rPr>
            <w:fldChar w:fldCharType="begin"/>
          </w:r>
          <w:r w:rsidR="00140209">
            <w:rPr>
              <w:rFonts w:ascii="Times New Roman" w:hAnsi="Times New Roman"/>
              <w:caps/>
              <w:sz w:val="18"/>
            </w:rPr>
            <w:instrText>PAGE   \* MERGEFORMAT</w:instrText>
          </w:r>
          <w:r>
            <w:rPr>
              <w:rFonts w:ascii="Times New Roman" w:hAnsi="Times New Roman"/>
              <w:caps/>
              <w:sz w:val="18"/>
            </w:rPr>
            <w:fldChar w:fldCharType="separate"/>
          </w:r>
          <w:r w:rsidR="009B6AEA">
            <w:rPr>
              <w:rFonts w:ascii="Times New Roman" w:hAnsi="Times New Roman"/>
              <w:caps/>
              <w:noProof/>
              <w:sz w:val="18"/>
            </w:rPr>
            <w:t>14</w:t>
          </w:r>
          <w:r>
            <w:rPr>
              <w:rFonts w:ascii="Times New Roman" w:hAnsi="Times New Roman"/>
              <w:caps/>
              <w:sz w:val="18"/>
            </w:rPr>
            <w:fldChar w:fldCharType="end"/>
          </w:r>
        </w:p>
      </w:tc>
    </w:tr>
  </w:tbl>
  <w:p w:rsidR="001D6548" w:rsidRDefault="001D654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209" w:rsidRDefault="00140209" w:rsidP="001D6548">
      <w:pPr>
        <w:spacing w:after="0" w:line="240" w:lineRule="auto"/>
      </w:pPr>
      <w:r>
        <w:separator/>
      </w:r>
    </w:p>
  </w:footnote>
  <w:footnote w:type="continuationSeparator" w:id="0">
    <w:p w:rsidR="00140209" w:rsidRDefault="00140209" w:rsidP="001D6548">
      <w:pPr>
        <w:spacing w:after="0" w:line="240" w:lineRule="auto"/>
      </w:pPr>
      <w:r>
        <w:continuationSeparator/>
      </w:r>
    </w:p>
  </w:footnote>
  <w:footnote w:id="1">
    <w:p w:rsidR="001D6548" w:rsidRDefault="00140209">
      <w:p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/>
          <w:i/>
          <w:color w:val="000000"/>
          <w:sz w:val="18"/>
        </w:rPr>
      </w:pPr>
      <w:r>
        <w:rPr>
          <w:vertAlign w:val="superscript"/>
        </w:rPr>
        <w:footnoteRef/>
      </w:r>
      <w:r>
        <w:rPr>
          <w:rFonts w:ascii="Times New Roman" w:hAnsi="Times New Roman"/>
          <w:i/>
          <w:color w:val="000000"/>
          <w:sz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1D6548" w:rsidRDefault="00140209">
      <w:pPr>
        <w:pBdr>
          <w:top w:val="nil"/>
          <w:left w:val="nil"/>
          <w:bottom w:val="nil"/>
          <w:right w:val="nil"/>
        </w:pBdr>
        <w:spacing w:after="0" w:line="240" w:lineRule="auto"/>
        <w:rPr>
          <w:rFonts w:ascii="Times New Roman" w:hAnsi="Times New Roman"/>
          <w:i/>
          <w:color w:val="000000"/>
          <w:sz w:val="18"/>
        </w:rPr>
      </w:pPr>
      <w:r>
        <w:rPr>
          <w:vertAlign w:val="superscript"/>
        </w:rPr>
        <w:footnoteRef/>
      </w:r>
      <w:r>
        <w:rPr>
          <w:rFonts w:ascii="Times New Roman" w:hAnsi="Times New Roman"/>
          <w:i/>
          <w:color w:val="000000"/>
          <w:sz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48" w:rsidRDefault="001D6548">
    <w:pPr>
      <w:pStyle w:val="a5"/>
      <w:tabs>
        <w:tab w:val="clear" w:pos="9355"/>
        <w:tab w:val="right" w:pos="1063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E7A"/>
    <w:multiLevelType w:val="hybridMultilevel"/>
    <w:tmpl w:val="EBCC7D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78B04A3"/>
    <w:multiLevelType w:val="hybridMultilevel"/>
    <w:tmpl w:val="F198F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A58"/>
    <w:multiLevelType w:val="hybridMultilevel"/>
    <w:tmpl w:val="EE98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F77CD"/>
    <w:multiLevelType w:val="multilevel"/>
    <w:tmpl w:val="787A68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>
    <w:nsid w:val="0F8D3F2E"/>
    <w:multiLevelType w:val="hybridMultilevel"/>
    <w:tmpl w:val="6E46FF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124A5189"/>
    <w:multiLevelType w:val="hybridMultilevel"/>
    <w:tmpl w:val="0F9AEC52"/>
    <w:lvl w:ilvl="0" w:tplc="B9F229DA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/>
      </w:rPr>
    </w:lvl>
    <w:lvl w:ilvl="1" w:tplc="F9E6A91A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/>
      </w:rPr>
    </w:lvl>
    <w:lvl w:ilvl="2" w:tplc="FE4E799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/>
      </w:rPr>
    </w:lvl>
    <w:lvl w:ilvl="3" w:tplc="34E223F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/>
      </w:rPr>
    </w:lvl>
    <w:lvl w:ilvl="4" w:tplc="35DEF7A6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/>
      </w:rPr>
    </w:lvl>
    <w:lvl w:ilvl="5" w:tplc="51B26E2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/>
      </w:rPr>
    </w:lvl>
    <w:lvl w:ilvl="6" w:tplc="6024A514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/>
      </w:rPr>
    </w:lvl>
    <w:lvl w:ilvl="7" w:tplc="68F28364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/>
      </w:rPr>
    </w:lvl>
    <w:lvl w:ilvl="8" w:tplc="1CAC577E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/>
      </w:rPr>
    </w:lvl>
  </w:abstractNum>
  <w:abstractNum w:abstractNumId="6">
    <w:nsid w:val="125A4D3B"/>
    <w:multiLevelType w:val="hybridMultilevel"/>
    <w:tmpl w:val="3188B2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12EF0B75"/>
    <w:multiLevelType w:val="multilevel"/>
    <w:tmpl w:val="ADBEEEA4"/>
    <w:lvl w:ilvl="0">
      <w:start w:val="2"/>
      <w:numFmt w:val="decimal"/>
      <w:lvlText w:val="%1."/>
      <w:lvlJc w:val="left"/>
      <w:pPr>
        <w:ind w:left="770" w:hanging="770"/>
      </w:pPr>
    </w:lvl>
    <w:lvl w:ilvl="1">
      <w:start w:val="10"/>
      <w:numFmt w:val="decimal"/>
      <w:lvlText w:val="%1.%2."/>
      <w:lvlJc w:val="left"/>
      <w:pPr>
        <w:ind w:left="770" w:hanging="770"/>
      </w:pPr>
    </w:lvl>
    <w:lvl w:ilvl="2">
      <w:start w:val="2"/>
      <w:numFmt w:val="decimal"/>
      <w:lvlText w:val="%1.%2.%3."/>
      <w:lvlJc w:val="left"/>
      <w:pPr>
        <w:ind w:left="770" w:hanging="77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14D55EC9"/>
    <w:multiLevelType w:val="hybridMultilevel"/>
    <w:tmpl w:val="90F6CEC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261E96E2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C45638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95681F2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AD2CF8B4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D75C862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1E30722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>
    <w:nsid w:val="157603E3"/>
    <w:multiLevelType w:val="hybridMultilevel"/>
    <w:tmpl w:val="B2304C2C"/>
    <w:lvl w:ilvl="0" w:tplc="09929378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">
    <w:nsid w:val="16CA6D10"/>
    <w:multiLevelType w:val="hybridMultilevel"/>
    <w:tmpl w:val="8CE49AC6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/>
      </w:rPr>
    </w:lvl>
  </w:abstractNum>
  <w:abstractNum w:abstractNumId="11">
    <w:nsid w:val="1DD34C83"/>
    <w:multiLevelType w:val="hybridMultilevel"/>
    <w:tmpl w:val="3A9CC2A0"/>
    <w:lvl w:ilvl="0" w:tplc="0504BE1A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">
    <w:nsid w:val="1DDE0021"/>
    <w:multiLevelType w:val="hybridMultilevel"/>
    <w:tmpl w:val="7904F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60F9A"/>
    <w:multiLevelType w:val="hybridMultilevel"/>
    <w:tmpl w:val="F886D98E"/>
    <w:lvl w:ilvl="0" w:tplc="FEBAC07E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/>
      </w:rPr>
    </w:lvl>
    <w:lvl w:ilvl="1" w:tplc="5BFC6288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/>
      </w:rPr>
    </w:lvl>
    <w:lvl w:ilvl="2" w:tplc="7EFE52DA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/>
      </w:rPr>
    </w:lvl>
    <w:lvl w:ilvl="3" w:tplc="C6984514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/>
      </w:rPr>
    </w:lvl>
    <w:lvl w:ilvl="4" w:tplc="6A1E81AC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/>
      </w:rPr>
    </w:lvl>
    <w:lvl w:ilvl="5" w:tplc="287C84FE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/>
      </w:rPr>
    </w:lvl>
    <w:lvl w:ilvl="6" w:tplc="6D609122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/>
      </w:rPr>
    </w:lvl>
    <w:lvl w:ilvl="7" w:tplc="4266B424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/>
      </w:rPr>
    </w:lvl>
    <w:lvl w:ilvl="8" w:tplc="4D9E12DE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/>
      </w:rPr>
    </w:lvl>
  </w:abstractNum>
  <w:abstractNum w:abstractNumId="14">
    <w:nsid w:val="212A7DEA"/>
    <w:multiLevelType w:val="hybridMultilevel"/>
    <w:tmpl w:val="BC4A17D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803AC"/>
    <w:multiLevelType w:val="hybridMultilevel"/>
    <w:tmpl w:val="C82268AE"/>
    <w:lvl w:ilvl="0" w:tplc="7A9AD8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7953137"/>
    <w:multiLevelType w:val="hybridMultilevel"/>
    <w:tmpl w:val="FDF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B5788F"/>
    <w:multiLevelType w:val="hybridMultilevel"/>
    <w:tmpl w:val="CC5ED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51025C"/>
    <w:multiLevelType w:val="hybridMultilevel"/>
    <w:tmpl w:val="03CA9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B21408"/>
    <w:multiLevelType w:val="hybridMultilevel"/>
    <w:tmpl w:val="7A385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1869AD"/>
    <w:multiLevelType w:val="hybridMultilevel"/>
    <w:tmpl w:val="7960CEA6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2F1B4869"/>
    <w:multiLevelType w:val="hybridMultilevel"/>
    <w:tmpl w:val="26CE1466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2FA46E6E"/>
    <w:multiLevelType w:val="multilevel"/>
    <w:tmpl w:val="0BB6C5EA"/>
    <w:lvl w:ilvl="0">
      <w:start w:val="2"/>
      <w:numFmt w:val="decimal"/>
      <w:lvlText w:val="%1"/>
      <w:lvlJc w:val="left"/>
      <w:pPr>
        <w:ind w:left="700" w:hanging="700"/>
      </w:pPr>
      <w:rPr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  <w:i/>
      </w:rPr>
    </w:lvl>
  </w:abstractNum>
  <w:abstractNum w:abstractNumId="23">
    <w:nsid w:val="311A5D7C"/>
    <w:multiLevelType w:val="hybridMultilevel"/>
    <w:tmpl w:val="2DC08096"/>
    <w:lvl w:ilvl="0" w:tplc="E7EE4AB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22D2AA4"/>
    <w:multiLevelType w:val="hybridMultilevel"/>
    <w:tmpl w:val="7854AD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1950F5"/>
    <w:multiLevelType w:val="hybridMultilevel"/>
    <w:tmpl w:val="DA521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3C6590"/>
    <w:multiLevelType w:val="hybridMultilevel"/>
    <w:tmpl w:val="4926C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810134"/>
    <w:multiLevelType w:val="hybridMultilevel"/>
    <w:tmpl w:val="7D3CDA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47D214DA"/>
    <w:multiLevelType w:val="hybridMultilevel"/>
    <w:tmpl w:val="8F6EE85E"/>
    <w:lvl w:ilvl="0" w:tplc="8B5A78AC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9230CB0"/>
    <w:multiLevelType w:val="hybridMultilevel"/>
    <w:tmpl w:val="8A241798"/>
    <w:lvl w:ilvl="0" w:tplc="7CD0DE52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0">
    <w:nsid w:val="4C3C5EF3"/>
    <w:multiLevelType w:val="hybridMultilevel"/>
    <w:tmpl w:val="3E083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56489C"/>
    <w:multiLevelType w:val="hybridMultilevel"/>
    <w:tmpl w:val="31E8D974"/>
    <w:lvl w:ilvl="0" w:tplc="7A9AD8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CB62AF3"/>
    <w:multiLevelType w:val="hybridMultilevel"/>
    <w:tmpl w:val="93C2F5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4F1F11A6"/>
    <w:multiLevelType w:val="multilevel"/>
    <w:tmpl w:val="FC2CCF26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/>
        <w:b/>
        <w:i/>
        <w:color w:val="000000"/>
        <w:sz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hAnsi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4">
    <w:nsid w:val="552F3531"/>
    <w:multiLevelType w:val="hybridMultilevel"/>
    <w:tmpl w:val="9C749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261AAC"/>
    <w:multiLevelType w:val="hybridMultilevel"/>
    <w:tmpl w:val="C868EC28"/>
    <w:lvl w:ilvl="0" w:tplc="7A9AD8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7785BC6"/>
    <w:multiLevelType w:val="hybridMultilevel"/>
    <w:tmpl w:val="CCDEE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074BB6"/>
    <w:multiLevelType w:val="hybridMultilevel"/>
    <w:tmpl w:val="7B00529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8B6D93"/>
    <w:multiLevelType w:val="hybridMultilevel"/>
    <w:tmpl w:val="DF486E3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/>
      </w:rPr>
    </w:lvl>
  </w:abstractNum>
  <w:abstractNum w:abstractNumId="39">
    <w:nsid w:val="62176151"/>
    <w:multiLevelType w:val="hybridMultilevel"/>
    <w:tmpl w:val="45869B0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nsid w:val="64753754"/>
    <w:multiLevelType w:val="hybridMultilevel"/>
    <w:tmpl w:val="37A070E2"/>
    <w:lvl w:ilvl="0" w:tplc="3ABA3DA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501477"/>
    <w:multiLevelType w:val="hybridMultilevel"/>
    <w:tmpl w:val="537079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6868398E"/>
    <w:multiLevelType w:val="hybridMultilevel"/>
    <w:tmpl w:val="8E04BCB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6D6D4139"/>
    <w:multiLevelType w:val="hybridMultilevel"/>
    <w:tmpl w:val="F808F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625A6E"/>
    <w:multiLevelType w:val="hybridMultilevel"/>
    <w:tmpl w:val="2C345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C56670"/>
    <w:multiLevelType w:val="hybridMultilevel"/>
    <w:tmpl w:val="6DFCBD1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9"/>
  </w:num>
  <w:num w:numId="4">
    <w:abstractNumId w:val="4"/>
  </w:num>
  <w:num w:numId="5">
    <w:abstractNumId w:val="3"/>
  </w:num>
  <w:num w:numId="6">
    <w:abstractNumId w:val="13"/>
  </w:num>
  <w:num w:numId="7">
    <w:abstractNumId w:val="5"/>
  </w:num>
  <w:num w:numId="8">
    <w:abstractNumId w:val="8"/>
  </w:num>
  <w:num w:numId="9">
    <w:abstractNumId w:val="38"/>
  </w:num>
  <w:num w:numId="10">
    <w:abstractNumId w:val="10"/>
  </w:num>
  <w:num w:numId="11">
    <w:abstractNumId w:val="6"/>
  </w:num>
  <w:num w:numId="12">
    <w:abstractNumId w:val="20"/>
  </w:num>
  <w:num w:numId="13">
    <w:abstractNumId w:val="42"/>
  </w:num>
  <w:num w:numId="14">
    <w:abstractNumId w:val="21"/>
  </w:num>
  <w:num w:numId="15">
    <w:abstractNumId w:val="39"/>
  </w:num>
  <w:num w:numId="16">
    <w:abstractNumId w:val="44"/>
  </w:num>
  <w:num w:numId="17">
    <w:abstractNumId w:val="40"/>
  </w:num>
  <w:num w:numId="18">
    <w:abstractNumId w:val="37"/>
  </w:num>
  <w:num w:numId="19">
    <w:abstractNumId w:val="26"/>
  </w:num>
  <w:num w:numId="20">
    <w:abstractNumId w:val="33"/>
  </w:num>
  <w:num w:numId="21">
    <w:abstractNumId w:val="22"/>
  </w:num>
  <w:num w:numId="22">
    <w:abstractNumId w:val="7"/>
  </w:num>
  <w:num w:numId="23">
    <w:abstractNumId w:val="43"/>
  </w:num>
  <w:num w:numId="24">
    <w:abstractNumId w:val="16"/>
  </w:num>
  <w:num w:numId="25">
    <w:abstractNumId w:val="18"/>
  </w:num>
  <w:num w:numId="26">
    <w:abstractNumId w:val="2"/>
  </w:num>
  <w:num w:numId="27">
    <w:abstractNumId w:val="12"/>
  </w:num>
  <w:num w:numId="28">
    <w:abstractNumId w:val="25"/>
  </w:num>
  <w:num w:numId="29">
    <w:abstractNumId w:val="17"/>
  </w:num>
  <w:num w:numId="30">
    <w:abstractNumId w:val="19"/>
  </w:num>
  <w:num w:numId="31">
    <w:abstractNumId w:val="1"/>
  </w:num>
  <w:num w:numId="32">
    <w:abstractNumId w:val="34"/>
  </w:num>
  <w:num w:numId="33">
    <w:abstractNumId w:val="30"/>
  </w:num>
  <w:num w:numId="34">
    <w:abstractNumId w:val="14"/>
  </w:num>
  <w:num w:numId="35">
    <w:abstractNumId w:val="24"/>
  </w:num>
  <w:num w:numId="36">
    <w:abstractNumId w:val="45"/>
  </w:num>
  <w:num w:numId="37">
    <w:abstractNumId w:val="36"/>
  </w:num>
  <w:num w:numId="38">
    <w:abstractNumId w:val="0"/>
  </w:num>
  <w:num w:numId="39">
    <w:abstractNumId w:val="23"/>
  </w:num>
  <w:num w:numId="40">
    <w:abstractNumId w:val="27"/>
  </w:num>
  <w:num w:numId="41">
    <w:abstractNumId w:val="28"/>
  </w:num>
  <w:num w:numId="42">
    <w:abstractNumId w:val="32"/>
  </w:num>
  <w:num w:numId="43">
    <w:abstractNumId w:val="31"/>
  </w:num>
  <w:num w:numId="44">
    <w:abstractNumId w:val="35"/>
  </w:num>
  <w:num w:numId="45">
    <w:abstractNumId w:val="15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548"/>
    <w:rsid w:val="00140209"/>
    <w:rsid w:val="001D6548"/>
    <w:rsid w:val="009B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D6548"/>
  </w:style>
  <w:style w:type="paragraph" w:styleId="1">
    <w:name w:val="heading 1"/>
    <w:basedOn w:val="a1"/>
    <w:next w:val="a1"/>
    <w:link w:val="10"/>
    <w:qFormat/>
    <w:rsid w:val="001D6548"/>
    <w:pPr>
      <w:keepNext/>
      <w:spacing w:before="240" w:after="120" w:line="360" w:lineRule="auto"/>
      <w:outlineLvl w:val="0"/>
    </w:pPr>
    <w:rPr>
      <w:rFonts w:ascii="Arial" w:hAnsi="Arial"/>
      <w:b/>
      <w:caps/>
      <w:color w:val="2C8DE6"/>
      <w:sz w:val="36"/>
    </w:rPr>
  </w:style>
  <w:style w:type="paragraph" w:styleId="2">
    <w:name w:val="heading 2"/>
    <w:basedOn w:val="a1"/>
    <w:next w:val="a1"/>
    <w:link w:val="20"/>
    <w:qFormat/>
    <w:rsid w:val="001D6548"/>
    <w:pPr>
      <w:keepNext/>
      <w:spacing w:before="240" w:after="120" w:line="360" w:lineRule="auto"/>
      <w:outlineLvl w:val="1"/>
    </w:pPr>
    <w:rPr>
      <w:rFonts w:ascii="Arial" w:hAnsi="Arial"/>
      <w:b/>
      <w:sz w:val="28"/>
    </w:rPr>
  </w:style>
  <w:style w:type="paragraph" w:styleId="3">
    <w:name w:val="heading 3"/>
    <w:basedOn w:val="a1"/>
    <w:next w:val="a1"/>
    <w:link w:val="30"/>
    <w:qFormat/>
    <w:rsid w:val="001D6548"/>
    <w:pPr>
      <w:keepNext/>
      <w:spacing w:before="120" w:after="0" w:line="360" w:lineRule="auto"/>
      <w:outlineLvl w:val="2"/>
    </w:pPr>
    <w:rPr>
      <w:rFonts w:ascii="Arial" w:hAnsi="Arial"/>
      <w:b/>
    </w:rPr>
  </w:style>
  <w:style w:type="paragraph" w:styleId="4">
    <w:name w:val="heading 4"/>
    <w:basedOn w:val="a1"/>
    <w:next w:val="a1"/>
    <w:link w:val="40"/>
    <w:qFormat/>
    <w:rsid w:val="001D6548"/>
    <w:pPr>
      <w:keepNext/>
      <w:widowControl w:val="0"/>
      <w:spacing w:after="0" w:line="360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a1"/>
    <w:next w:val="a1"/>
    <w:link w:val="50"/>
    <w:qFormat/>
    <w:rsid w:val="001D6548"/>
    <w:pPr>
      <w:keepNext/>
      <w:widowControl w:val="0"/>
      <w:suppressAutoHyphens/>
      <w:spacing w:after="0" w:line="360" w:lineRule="auto"/>
      <w:jc w:val="both"/>
      <w:outlineLvl w:val="4"/>
    </w:pPr>
    <w:rPr>
      <w:rFonts w:ascii="Arial" w:hAnsi="Arial"/>
      <w:b/>
      <w:sz w:val="28"/>
    </w:rPr>
  </w:style>
  <w:style w:type="paragraph" w:styleId="6">
    <w:name w:val="heading 6"/>
    <w:basedOn w:val="a1"/>
    <w:next w:val="a1"/>
    <w:link w:val="60"/>
    <w:qFormat/>
    <w:rsid w:val="001D6548"/>
    <w:pPr>
      <w:keepNext/>
      <w:widowControl w:val="0"/>
      <w:spacing w:after="58" w:line="360" w:lineRule="auto"/>
      <w:outlineLvl w:val="5"/>
    </w:pPr>
    <w:rPr>
      <w:rFonts w:ascii="Arial" w:hAnsi="Arial"/>
      <w:b/>
      <w:sz w:val="24"/>
    </w:rPr>
  </w:style>
  <w:style w:type="paragraph" w:styleId="7">
    <w:name w:val="heading 7"/>
    <w:basedOn w:val="a1"/>
    <w:next w:val="a1"/>
    <w:link w:val="70"/>
    <w:qFormat/>
    <w:rsid w:val="001D6548"/>
    <w:pPr>
      <w:keepNext/>
      <w:widowControl w:val="0"/>
      <w:suppressAutoHyphens/>
      <w:spacing w:after="0" w:line="360" w:lineRule="auto"/>
      <w:jc w:val="both"/>
      <w:outlineLvl w:val="6"/>
    </w:pPr>
    <w:rPr>
      <w:rFonts w:ascii="Arial" w:hAnsi="Arial"/>
      <w:sz w:val="28"/>
    </w:rPr>
  </w:style>
  <w:style w:type="paragraph" w:styleId="8">
    <w:name w:val="heading 8"/>
    <w:basedOn w:val="a1"/>
    <w:next w:val="a1"/>
    <w:link w:val="80"/>
    <w:qFormat/>
    <w:rsid w:val="001D6548"/>
    <w:pPr>
      <w:keepNext/>
      <w:widowControl w:val="0"/>
      <w:spacing w:after="0" w:line="360" w:lineRule="auto"/>
      <w:jc w:val="both"/>
      <w:outlineLvl w:val="7"/>
    </w:pPr>
    <w:rPr>
      <w:rFonts w:ascii="Arial" w:hAnsi="Arial"/>
      <w:b/>
      <w:sz w:val="24"/>
    </w:rPr>
  </w:style>
  <w:style w:type="paragraph" w:styleId="9">
    <w:name w:val="heading 9"/>
    <w:basedOn w:val="a1"/>
    <w:next w:val="a1"/>
    <w:link w:val="90"/>
    <w:qFormat/>
    <w:rsid w:val="001D654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hAnsi="Arial"/>
      <w:sz w:val="24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rsid w:val="001D654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1"/>
    <w:link w:val="a8"/>
    <w:rsid w:val="001D6548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link w:val="aa"/>
    <w:qFormat/>
    <w:rsid w:val="001D6548"/>
    <w:pPr>
      <w:spacing w:after="0" w:line="240" w:lineRule="auto"/>
    </w:pPr>
  </w:style>
  <w:style w:type="paragraph" w:styleId="ab">
    <w:name w:val="Balloon Text"/>
    <w:basedOn w:val="a1"/>
    <w:link w:val="ac"/>
    <w:rsid w:val="001D6548"/>
    <w:pPr>
      <w:spacing w:after="0" w:line="240" w:lineRule="auto"/>
    </w:pPr>
    <w:rPr>
      <w:rFonts w:ascii="Tahoma" w:hAnsi="Tahoma"/>
      <w:sz w:val="16"/>
    </w:rPr>
  </w:style>
  <w:style w:type="paragraph" w:styleId="11">
    <w:name w:val="toc 1"/>
    <w:basedOn w:val="a1"/>
    <w:next w:val="a1"/>
    <w:qFormat/>
    <w:rsid w:val="001D6548"/>
    <w:pPr>
      <w:tabs>
        <w:tab w:val="right" w:leader="dot" w:pos="9825"/>
      </w:tabs>
      <w:spacing w:after="0" w:line="360" w:lineRule="auto"/>
    </w:pPr>
    <w:rPr>
      <w:rFonts w:ascii="Arial" w:hAnsi="Arial"/>
      <w:sz w:val="24"/>
    </w:rPr>
  </w:style>
  <w:style w:type="paragraph" w:customStyle="1" w:styleId="numberedlist">
    <w:name w:val="numbered list"/>
    <w:basedOn w:val="bullet"/>
    <w:rsid w:val="001D6548"/>
  </w:style>
  <w:style w:type="paragraph" w:customStyle="1" w:styleId="bullet">
    <w:name w:val="bullet"/>
    <w:basedOn w:val="a1"/>
    <w:rsid w:val="001D6548"/>
    <w:pPr>
      <w:numPr>
        <w:numId w:val="1"/>
      </w:numPr>
      <w:spacing w:after="0" w:line="360" w:lineRule="auto"/>
    </w:pPr>
    <w:rPr>
      <w:rFonts w:ascii="Arial" w:hAnsi="Arial"/>
    </w:rPr>
  </w:style>
  <w:style w:type="paragraph" w:customStyle="1" w:styleId="Docsubtitle1">
    <w:name w:val="Doc subtitle1"/>
    <w:basedOn w:val="a1"/>
    <w:link w:val="Docsubtitle1Char"/>
    <w:rsid w:val="001D6548"/>
    <w:pPr>
      <w:spacing w:after="0" w:line="360" w:lineRule="auto"/>
    </w:pPr>
    <w:rPr>
      <w:rFonts w:ascii="Arial" w:hAnsi="Arial"/>
      <w:b/>
      <w:sz w:val="28"/>
    </w:rPr>
  </w:style>
  <w:style w:type="paragraph" w:customStyle="1" w:styleId="Docsubtitle2">
    <w:name w:val="Doc subtitle2"/>
    <w:basedOn w:val="a1"/>
    <w:rsid w:val="001D6548"/>
    <w:pPr>
      <w:spacing w:after="0" w:line="360" w:lineRule="auto"/>
    </w:pPr>
    <w:rPr>
      <w:rFonts w:ascii="Arial" w:hAnsi="Arial"/>
      <w:sz w:val="28"/>
    </w:rPr>
  </w:style>
  <w:style w:type="paragraph" w:customStyle="1" w:styleId="Doctitle">
    <w:name w:val="Doc title"/>
    <w:basedOn w:val="a1"/>
    <w:rsid w:val="001D6548"/>
    <w:pPr>
      <w:spacing w:after="0" w:line="360" w:lineRule="auto"/>
    </w:pPr>
    <w:rPr>
      <w:rFonts w:ascii="Arial" w:hAnsi="Arial"/>
      <w:b/>
      <w:sz w:val="40"/>
    </w:rPr>
  </w:style>
  <w:style w:type="paragraph" w:styleId="ad">
    <w:name w:val="Body Text"/>
    <w:basedOn w:val="a1"/>
    <w:link w:val="ae"/>
    <w:semiHidden/>
    <w:rsid w:val="001D6548"/>
    <w:pPr>
      <w:widowControl w:val="0"/>
      <w:spacing w:after="0" w:line="360" w:lineRule="auto"/>
      <w:jc w:val="both"/>
    </w:pPr>
    <w:rPr>
      <w:rFonts w:ascii="Arial" w:hAnsi="Arial"/>
      <w:sz w:val="24"/>
    </w:rPr>
  </w:style>
  <w:style w:type="paragraph" w:styleId="21">
    <w:name w:val="Body Text Indent 2"/>
    <w:basedOn w:val="a1"/>
    <w:link w:val="22"/>
    <w:semiHidden/>
    <w:rsid w:val="001D6548"/>
    <w:pPr>
      <w:spacing w:after="0" w:line="360" w:lineRule="auto"/>
      <w:ind w:left="720"/>
    </w:pPr>
    <w:rPr>
      <w:rFonts w:ascii="Arial" w:hAnsi="Arial"/>
      <w:sz w:val="24"/>
    </w:rPr>
  </w:style>
  <w:style w:type="paragraph" w:styleId="23">
    <w:name w:val="Body Text 2"/>
    <w:basedOn w:val="a1"/>
    <w:link w:val="24"/>
    <w:semiHidden/>
    <w:rsid w:val="001D6548"/>
    <w:pPr>
      <w:widowControl w:val="0"/>
      <w:suppressAutoHyphens/>
      <w:spacing w:after="0" w:line="360" w:lineRule="auto"/>
      <w:jc w:val="both"/>
    </w:pPr>
    <w:rPr>
      <w:rFonts w:ascii="Arial" w:hAnsi="Arial"/>
    </w:rPr>
  </w:style>
  <w:style w:type="paragraph" w:styleId="af">
    <w:name w:val="caption"/>
    <w:basedOn w:val="a1"/>
    <w:next w:val="a1"/>
    <w:qFormat/>
    <w:rsid w:val="001D6548"/>
    <w:pPr>
      <w:widowControl w:val="0"/>
      <w:spacing w:before="240" w:after="0" w:line="360" w:lineRule="auto"/>
      <w:jc w:val="center"/>
    </w:pPr>
    <w:rPr>
      <w:rFonts w:ascii="Arial" w:hAnsi="Arial"/>
      <w:b/>
      <w:sz w:val="36"/>
    </w:rPr>
  </w:style>
  <w:style w:type="paragraph" w:customStyle="1" w:styleId="12">
    <w:name w:val="Абзац списка1"/>
    <w:basedOn w:val="a1"/>
    <w:rsid w:val="001D6548"/>
    <w:pPr>
      <w:spacing w:after="0" w:line="360" w:lineRule="auto"/>
      <w:ind w:left="720"/>
    </w:pPr>
    <w:rPr>
      <w:rFonts w:ascii="Arial" w:hAnsi="Arial"/>
    </w:rPr>
  </w:style>
  <w:style w:type="paragraph" w:styleId="af0">
    <w:name w:val="footnote text"/>
    <w:basedOn w:val="a1"/>
    <w:link w:val="af1"/>
    <w:rsid w:val="001D6548"/>
    <w:pPr>
      <w:spacing w:after="0" w:line="360" w:lineRule="auto"/>
    </w:pPr>
    <w:rPr>
      <w:rFonts w:ascii="Times New Roman" w:hAnsi="Times New Roman"/>
    </w:rPr>
  </w:style>
  <w:style w:type="paragraph" w:customStyle="1" w:styleId="a">
    <w:name w:val="цветной текст"/>
    <w:basedOn w:val="a1"/>
    <w:qFormat/>
    <w:rsid w:val="001D6548"/>
    <w:pPr>
      <w:numPr>
        <w:numId w:val="3"/>
      </w:numPr>
      <w:spacing w:after="0" w:line="360" w:lineRule="auto"/>
      <w:jc w:val="both"/>
    </w:pPr>
    <w:rPr>
      <w:rFonts w:ascii="Times New Roman" w:hAnsi="Times New Roman"/>
      <w:color w:val="2C8DE6"/>
    </w:rPr>
  </w:style>
  <w:style w:type="paragraph" w:customStyle="1" w:styleId="538552DCBB0F4C4BB087ED922D6A6322">
    <w:name w:val="538552DCBB0F4C4BB087ED922D6A6322"/>
    <w:rsid w:val="001D6548"/>
    <w:pPr>
      <w:spacing w:after="200" w:line="276" w:lineRule="auto"/>
    </w:pPr>
  </w:style>
  <w:style w:type="paragraph" w:customStyle="1" w:styleId="af2">
    <w:name w:val="выделение цвет"/>
    <w:basedOn w:val="a1"/>
    <w:link w:val="af3"/>
    <w:rsid w:val="001D6548"/>
    <w:pPr>
      <w:spacing w:after="0" w:line="360" w:lineRule="auto"/>
      <w:jc w:val="both"/>
    </w:pPr>
    <w:rPr>
      <w:rFonts w:ascii="Times New Roman" w:hAnsi="Times New Roman"/>
      <w:b/>
      <w:color w:val="2C8DE6"/>
      <w:u w:val="single"/>
    </w:rPr>
  </w:style>
  <w:style w:type="paragraph" w:styleId="af4">
    <w:name w:val="TOC Heading"/>
    <w:basedOn w:val="1"/>
    <w:next w:val="a1"/>
    <w:semiHidden/>
    <w:qFormat/>
    <w:rsid w:val="001D6548"/>
    <w:pPr>
      <w:keepLines/>
      <w:spacing w:before="480" w:after="0" w:line="276" w:lineRule="auto"/>
    </w:pPr>
    <w:rPr>
      <w:rFonts w:ascii="Cambria" w:hAnsi="Cambria"/>
      <w:caps w:val="0"/>
      <w:color w:val="365F91"/>
      <w:sz w:val="28"/>
    </w:rPr>
  </w:style>
  <w:style w:type="paragraph" w:styleId="25">
    <w:name w:val="toc 2"/>
    <w:basedOn w:val="a1"/>
    <w:next w:val="a1"/>
    <w:qFormat/>
    <w:rsid w:val="001D654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hAnsi="Times New Roman"/>
    </w:rPr>
  </w:style>
  <w:style w:type="paragraph" w:styleId="31">
    <w:name w:val="toc 3"/>
    <w:basedOn w:val="a1"/>
    <w:next w:val="a1"/>
    <w:qFormat/>
    <w:rsid w:val="001D6548"/>
    <w:pPr>
      <w:spacing w:after="100" w:line="276" w:lineRule="auto"/>
      <w:ind w:left="440"/>
    </w:pPr>
  </w:style>
  <w:style w:type="paragraph" w:customStyle="1" w:styleId="-1">
    <w:name w:val="!Заголовок-1"/>
    <w:basedOn w:val="1"/>
    <w:link w:val="-10"/>
    <w:qFormat/>
    <w:rsid w:val="001D6548"/>
  </w:style>
  <w:style w:type="paragraph" w:customStyle="1" w:styleId="-2">
    <w:name w:val="!заголовок-2"/>
    <w:basedOn w:val="2"/>
    <w:link w:val="-20"/>
    <w:qFormat/>
    <w:rsid w:val="001D6548"/>
  </w:style>
  <w:style w:type="paragraph" w:customStyle="1" w:styleId="af5">
    <w:name w:val="!Текст"/>
    <w:basedOn w:val="a1"/>
    <w:link w:val="af6"/>
    <w:qFormat/>
    <w:rsid w:val="001D6548"/>
    <w:pPr>
      <w:spacing w:after="0" w:line="360" w:lineRule="auto"/>
      <w:jc w:val="both"/>
    </w:pPr>
    <w:rPr>
      <w:rFonts w:ascii="Times New Roman" w:hAnsi="Times New Roman"/>
    </w:rPr>
  </w:style>
  <w:style w:type="paragraph" w:customStyle="1" w:styleId="af7">
    <w:name w:val="!Синий заголовок текста"/>
    <w:basedOn w:val="af2"/>
    <w:link w:val="af8"/>
    <w:qFormat/>
    <w:rsid w:val="001D6548"/>
  </w:style>
  <w:style w:type="paragraph" w:customStyle="1" w:styleId="a0">
    <w:name w:val="!Список с точками"/>
    <w:basedOn w:val="a1"/>
    <w:link w:val="af9"/>
    <w:qFormat/>
    <w:rsid w:val="001D6548"/>
    <w:pPr>
      <w:numPr>
        <w:numId w:val="2"/>
      </w:numPr>
      <w:spacing w:after="0" w:line="360" w:lineRule="auto"/>
      <w:jc w:val="both"/>
    </w:pPr>
    <w:rPr>
      <w:rFonts w:ascii="Times New Roman" w:hAnsi="Times New Roman"/>
    </w:rPr>
  </w:style>
  <w:style w:type="paragraph" w:styleId="afa">
    <w:name w:val="List Paragraph"/>
    <w:basedOn w:val="a1"/>
    <w:qFormat/>
    <w:rsid w:val="001D6548"/>
    <w:pPr>
      <w:spacing w:after="200" w:line="276" w:lineRule="auto"/>
      <w:ind w:left="720"/>
      <w:contextualSpacing/>
    </w:pPr>
  </w:style>
  <w:style w:type="paragraph" w:customStyle="1" w:styleId="afb">
    <w:name w:val="Базовый"/>
    <w:rsid w:val="001D6548"/>
    <w:pPr>
      <w:suppressAutoHyphens/>
      <w:spacing w:after="200" w:line="276" w:lineRule="auto"/>
    </w:pPr>
    <w:rPr>
      <w:rFonts w:ascii="Times New Roman" w:hAnsi="Times New Roman"/>
      <w:sz w:val="24"/>
    </w:rPr>
  </w:style>
  <w:style w:type="paragraph" w:styleId="afc">
    <w:name w:val="annotation text"/>
    <w:basedOn w:val="a1"/>
    <w:link w:val="afd"/>
    <w:semiHidden/>
    <w:rsid w:val="001D6548"/>
    <w:pPr>
      <w:spacing w:after="0" w:line="240" w:lineRule="auto"/>
    </w:pPr>
    <w:rPr>
      <w:rFonts w:ascii="Times New Roman" w:hAnsi="Times New Roman"/>
      <w:sz w:val="20"/>
    </w:rPr>
  </w:style>
  <w:style w:type="paragraph" w:styleId="afe">
    <w:name w:val="annotation subject"/>
    <w:basedOn w:val="afc"/>
    <w:next w:val="afc"/>
    <w:link w:val="aff"/>
    <w:semiHidden/>
    <w:rsid w:val="001D6548"/>
    <w:rPr>
      <w:b/>
    </w:rPr>
  </w:style>
  <w:style w:type="paragraph" w:customStyle="1" w:styleId="ListaBlack">
    <w:name w:val="Lista Black"/>
    <w:basedOn w:val="ad"/>
    <w:qFormat/>
    <w:rsid w:val="001D6548"/>
    <w:pPr>
      <w:keepNext/>
      <w:numPr>
        <w:numId w:val="8"/>
      </w:numPr>
      <w:spacing w:after="120" w:line="240" w:lineRule="auto"/>
      <w:jc w:val="left"/>
    </w:pPr>
    <w:rPr>
      <w:rFonts w:ascii="Calibri" w:hAnsi="Calibri"/>
      <w:sz w:val="20"/>
    </w:rPr>
  </w:style>
  <w:style w:type="paragraph" w:customStyle="1" w:styleId="143">
    <w:name w:val="Основной текст (14)_3"/>
    <w:basedOn w:val="a1"/>
    <w:link w:val="14"/>
    <w:rsid w:val="001D6548"/>
    <w:pPr>
      <w:widowControl w:val="0"/>
      <w:shd w:val="clear" w:color="auto" w:fill="FFFFFF"/>
      <w:spacing w:after="0" w:line="264" w:lineRule="exact"/>
      <w:ind w:hanging="600"/>
    </w:pPr>
    <w:rPr>
      <w:rFonts w:ascii="Segoe UI" w:hAnsi="Segoe UI"/>
      <w:sz w:val="19"/>
    </w:rPr>
  </w:style>
  <w:style w:type="character" w:customStyle="1" w:styleId="LineNumber">
    <w:name w:val="Line Number"/>
    <w:basedOn w:val="a2"/>
    <w:semiHidden/>
    <w:rsid w:val="001D6548"/>
  </w:style>
  <w:style w:type="character" w:styleId="aff0">
    <w:name w:val="Hyperlink"/>
    <w:rsid w:val="001D6548"/>
    <w:rPr>
      <w:color w:val="0000FF"/>
      <w:u w:val="single"/>
    </w:rPr>
  </w:style>
  <w:style w:type="character" w:customStyle="1" w:styleId="a6">
    <w:name w:val="Верхний колонтитул Знак"/>
    <w:basedOn w:val="a2"/>
    <w:link w:val="a5"/>
    <w:rsid w:val="001D6548"/>
  </w:style>
  <w:style w:type="character" w:customStyle="1" w:styleId="a8">
    <w:name w:val="Нижний колонтитул Знак"/>
    <w:basedOn w:val="a2"/>
    <w:link w:val="a7"/>
    <w:rsid w:val="001D6548"/>
  </w:style>
  <w:style w:type="character" w:customStyle="1" w:styleId="aa">
    <w:name w:val="Без интервала Знак"/>
    <w:basedOn w:val="a2"/>
    <w:link w:val="a9"/>
    <w:rsid w:val="001D6548"/>
  </w:style>
  <w:style w:type="character" w:styleId="aff1">
    <w:name w:val="Placeholder Text"/>
    <w:basedOn w:val="a2"/>
    <w:semiHidden/>
    <w:rsid w:val="001D6548"/>
    <w:rPr>
      <w:color w:val="808080"/>
    </w:rPr>
  </w:style>
  <w:style w:type="character" w:customStyle="1" w:styleId="ac">
    <w:name w:val="Текст выноски Знак"/>
    <w:basedOn w:val="a2"/>
    <w:link w:val="ab"/>
    <w:rsid w:val="001D6548"/>
    <w:rPr>
      <w:rFonts w:ascii="Tahoma" w:hAnsi="Tahoma"/>
      <w:sz w:val="16"/>
    </w:rPr>
  </w:style>
  <w:style w:type="character" w:customStyle="1" w:styleId="10">
    <w:name w:val="Заголовок 1 Знак"/>
    <w:basedOn w:val="a2"/>
    <w:link w:val="1"/>
    <w:rsid w:val="001D6548"/>
    <w:rPr>
      <w:rFonts w:ascii="Arial" w:hAnsi="Arial"/>
      <w:b/>
      <w:caps/>
      <w:color w:val="2C8DE6"/>
      <w:sz w:val="36"/>
    </w:rPr>
  </w:style>
  <w:style w:type="character" w:customStyle="1" w:styleId="20">
    <w:name w:val="Заголовок 2 Знак"/>
    <w:basedOn w:val="a2"/>
    <w:link w:val="2"/>
    <w:rsid w:val="001D6548"/>
    <w:rPr>
      <w:rFonts w:ascii="Arial" w:hAnsi="Arial"/>
      <w:b/>
      <w:sz w:val="28"/>
    </w:rPr>
  </w:style>
  <w:style w:type="character" w:customStyle="1" w:styleId="30">
    <w:name w:val="Заголовок 3 Знак"/>
    <w:basedOn w:val="a2"/>
    <w:link w:val="3"/>
    <w:rsid w:val="001D6548"/>
    <w:rPr>
      <w:rFonts w:ascii="Arial" w:hAnsi="Arial"/>
      <w:b/>
    </w:rPr>
  </w:style>
  <w:style w:type="character" w:customStyle="1" w:styleId="40">
    <w:name w:val="Заголовок 4 Знак"/>
    <w:basedOn w:val="a2"/>
    <w:link w:val="4"/>
    <w:rsid w:val="001D6548"/>
    <w:rPr>
      <w:rFonts w:ascii="Arial" w:hAnsi="Arial"/>
      <w:b/>
      <w:sz w:val="28"/>
    </w:rPr>
  </w:style>
  <w:style w:type="character" w:customStyle="1" w:styleId="50">
    <w:name w:val="Заголовок 5 Знак"/>
    <w:basedOn w:val="a2"/>
    <w:link w:val="5"/>
    <w:rsid w:val="001D6548"/>
    <w:rPr>
      <w:rFonts w:ascii="Arial" w:hAnsi="Arial"/>
      <w:b/>
      <w:sz w:val="28"/>
    </w:rPr>
  </w:style>
  <w:style w:type="character" w:customStyle="1" w:styleId="60">
    <w:name w:val="Заголовок 6 Знак"/>
    <w:basedOn w:val="a2"/>
    <w:link w:val="6"/>
    <w:rsid w:val="001D6548"/>
    <w:rPr>
      <w:rFonts w:ascii="Arial" w:hAnsi="Arial"/>
      <w:b/>
      <w:sz w:val="24"/>
    </w:rPr>
  </w:style>
  <w:style w:type="character" w:customStyle="1" w:styleId="70">
    <w:name w:val="Заголовок 7 Знак"/>
    <w:basedOn w:val="a2"/>
    <w:link w:val="7"/>
    <w:rsid w:val="001D6548"/>
    <w:rPr>
      <w:rFonts w:ascii="Arial" w:hAnsi="Arial"/>
      <w:sz w:val="28"/>
    </w:rPr>
  </w:style>
  <w:style w:type="character" w:customStyle="1" w:styleId="80">
    <w:name w:val="Заголовок 8 Знак"/>
    <w:basedOn w:val="a2"/>
    <w:link w:val="8"/>
    <w:rsid w:val="001D6548"/>
    <w:rPr>
      <w:rFonts w:ascii="Arial" w:hAnsi="Arial"/>
      <w:b/>
      <w:sz w:val="24"/>
    </w:rPr>
  </w:style>
  <w:style w:type="character" w:customStyle="1" w:styleId="90">
    <w:name w:val="Заголовок 9 Знак"/>
    <w:basedOn w:val="a2"/>
    <w:link w:val="9"/>
    <w:rsid w:val="001D6548"/>
    <w:rPr>
      <w:rFonts w:ascii="Arial" w:hAnsi="Arial"/>
      <w:sz w:val="24"/>
      <w:u w:val="single"/>
    </w:rPr>
  </w:style>
  <w:style w:type="character" w:styleId="aff2">
    <w:name w:val="page number"/>
    <w:rsid w:val="001D6548"/>
    <w:rPr>
      <w:rFonts w:ascii="Arial" w:hAnsi="Arial"/>
      <w:sz w:val="16"/>
    </w:rPr>
  </w:style>
  <w:style w:type="character" w:customStyle="1" w:styleId="ae">
    <w:name w:val="Основной текст Знак"/>
    <w:basedOn w:val="a2"/>
    <w:link w:val="ad"/>
    <w:semiHidden/>
    <w:rsid w:val="001D6548"/>
    <w:rPr>
      <w:rFonts w:ascii="Arial" w:hAnsi="Arial"/>
      <w:sz w:val="24"/>
    </w:rPr>
  </w:style>
  <w:style w:type="character" w:customStyle="1" w:styleId="22">
    <w:name w:val="Основной текст с отступом 2 Знак"/>
    <w:basedOn w:val="a2"/>
    <w:link w:val="21"/>
    <w:semiHidden/>
    <w:rsid w:val="001D6548"/>
    <w:rPr>
      <w:rFonts w:ascii="Arial" w:hAnsi="Arial"/>
      <w:sz w:val="24"/>
    </w:rPr>
  </w:style>
  <w:style w:type="character" w:customStyle="1" w:styleId="24">
    <w:name w:val="Основной текст 2 Знак"/>
    <w:basedOn w:val="a2"/>
    <w:link w:val="23"/>
    <w:semiHidden/>
    <w:rsid w:val="001D6548"/>
    <w:rPr>
      <w:rFonts w:ascii="Arial" w:hAnsi="Arial"/>
    </w:rPr>
  </w:style>
  <w:style w:type="character" w:customStyle="1" w:styleId="Docsubtitle1Char">
    <w:name w:val="Doc subtitle1 Char"/>
    <w:link w:val="Docsubtitle1"/>
    <w:rsid w:val="001D6548"/>
    <w:rPr>
      <w:rFonts w:ascii="Arial" w:hAnsi="Arial"/>
      <w:b/>
      <w:sz w:val="28"/>
    </w:rPr>
  </w:style>
  <w:style w:type="character" w:customStyle="1" w:styleId="af1">
    <w:name w:val="Текст сноски Знак"/>
    <w:basedOn w:val="a2"/>
    <w:link w:val="af0"/>
    <w:rsid w:val="001D6548"/>
    <w:rPr>
      <w:rFonts w:ascii="Times New Roman" w:hAnsi="Times New Roman"/>
    </w:rPr>
  </w:style>
  <w:style w:type="character" w:styleId="aff3">
    <w:name w:val="footnote reference"/>
    <w:rsid w:val="001D6548"/>
    <w:rPr>
      <w:vertAlign w:val="superscript"/>
    </w:rPr>
  </w:style>
  <w:style w:type="character" w:styleId="aff4">
    <w:name w:val="FollowedHyperlink"/>
    <w:rsid w:val="001D6548"/>
    <w:rPr>
      <w:color w:val="800080"/>
      <w:u w:val="single"/>
    </w:rPr>
  </w:style>
  <w:style w:type="character" w:customStyle="1" w:styleId="aff5">
    <w:name w:val="цвет в таблице"/>
    <w:rsid w:val="001D6548"/>
    <w:rPr>
      <w:color w:val="2C8DE6"/>
    </w:rPr>
  </w:style>
  <w:style w:type="character" w:customStyle="1" w:styleId="-10">
    <w:name w:val="!Заголовок-1 Знак"/>
    <w:link w:val="-1"/>
    <w:rsid w:val="001D6548"/>
  </w:style>
  <w:style w:type="character" w:customStyle="1" w:styleId="-20">
    <w:name w:val="!заголовок-2 Знак"/>
    <w:link w:val="-2"/>
    <w:rsid w:val="001D6548"/>
  </w:style>
  <w:style w:type="character" w:customStyle="1" w:styleId="af6">
    <w:name w:val="!Текст Знак"/>
    <w:link w:val="af5"/>
    <w:rsid w:val="001D6548"/>
    <w:rPr>
      <w:rFonts w:ascii="Times New Roman" w:hAnsi="Times New Roman"/>
    </w:rPr>
  </w:style>
  <w:style w:type="character" w:customStyle="1" w:styleId="af3">
    <w:name w:val="выделение цвет Знак"/>
    <w:link w:val="af2"/>
    <w:rsid w:val="001D6548"/>
    <w:rPr>
      <w:rFonts w:ascii="Times New Roman" w:hAnsi="Times New Roman"/>
      <w:b/>
      <w:color w:val="2C8DE6"/>
      <w:u w:val="single"/>
    </w:rPr>
  </w:style>
  <w:style w:type="character" w:customStyle="1" w:styleId="af8">
    <w:name w:val="!Синий заголовок текста Знак"/>
    <w:link w:val="af7"/>
    <w:rsid w:val="001D6548"/>
  </w:style>
  <w:style w:type="character" w:customStyle="1" w:styleId="af9">
    <w:name w:val="!Список с точками Знак"/>
    <w:link w:val="a0"/>
    <w:rsid w:val="001D6548"/>
    <w:rPr>
      <w:rFonts w:ascii="Times New Roman" w:hAnsi="Times New Roman"/>
    </w:rPr>
  </w:style>
  <w:style w:type="character" w:customStyle="1" w:styleId="-">
    <w:name w:val="Интернет-ссылка"/>
    <w:rsid w:val="001D6548"/>
    <w:rPr>
      <w:color w:val="0000FF"/>
      <w:u w:val="single"/>
    </w:rPr>
  </w:style>
  <w:style w:type="character" w:styleId="aff6">
    <w:name w:val="annotation reference"/>
    <w:basedOn w:val="a2"/>
    <w:semiHidden/>
    <w:rsid w:val="001D6548"/>
    <w:rPr>
      <w:sz w:val="16"/>
    </w:rPr>
  </w:style>
  <w:style w:type="character" w:customStyle="1" w:styleId="afd">
    <w:name w:val="Текст примечания Знак"/>
    <w:basedOn w:val="a2"/>
    <w:link w:val="afc"/>
    <w:semiHidden/>
    <w:rsid w:val="001D6548"/>
    <w:rPr>
      <w:rFonts w:ascii="Times New Roman" w:hAnsi="Times New Roman"/>
      <w:sz w:val="20"/>
    </w:rPr>
  </w:style>
  <w:style w:type="character" w:customStyle="1" w:styleId="aff">
    <w:name w:val="Тема примечания Знак"/>
    <w:basedOn w:val="afd"/>
    <w:link w:val="afe"/>
    <w:semiHidden/>
    <w:rsid w:val="001D6548"/>
    <w:rPr>
      <w:b/>
    </w:rPr>
  </w:style>
  <w:style w:type="character" w:customStyle="1" w:styleId="14">
    <w:name w:val="Основной текст (14)_"/>
    <w:basedOn w:val="a2"/>
    <w:link w:val="143"/>
    <w:rsid w:val="001D6548"/>
    <w:rPr>
      <w:rFonts w:ascii="Segoe UI" w:hAnsi="Segoe UI"/>
      <w:sz w:val="19"/>
    </w:rPr>
  </w:style>
  <w:style w:type="character" w:customStyle="1" w:styleId="13">
    <w:name w:val="Неразрешенное упоминание1"/>
    <w:basedOn w:val="a2"/>
    <w:semiHidden/>
    <w:rsid w:val="001D6548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semiHidden/>
    <w:rsid w:val="001D6548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semiHidden/>
    <w:rsid w:val="001D6548"/>
    <w:rPr>
      <w:color w:val="605E5C"/>
      <w:shd w:val="clear" w:color="auto" w:fill="E1DFDD"/>
    </w:rPr>
  </w:style>
  <w:style w:type="table" w:styleId="15">
    <w:name w:val="Table Simple 1"/>
    <w:basedOn w:val="a3"/>
    <w:rsid w:val="001D65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Table Grid"/>
    <w:basedOn w:val="a3"/>
    <w:rsid w:val="001D6548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0;&#1044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/&#1055;&#1088;&#1080;&#1083;&#1086;&#1078;&#1077;&#1085;&#1080;&#1077;%201%20&#1048;&#1085;&#1089;&#1090;&#1088;&#1091;&#1082;&#1094;&#1080;&#1103;%20&#1082;%20&#1084;&#1072;&#1090;&#1088;&#1080;&#1094;&#1077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.docx" TargetMode="External"/><Relationship Id="rId3" Type="http://schemas.openxmlformats.org/officeDocument/2006/relationships/settings" Target="settings.xml"/><Relationship Id="rId7" Type="http://schemas.openxmlformats.org/officeDocument/2006/relationships/hyperlink" Target="&#1050;&#1044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/&#1055;&#1088;&#1080;&#1083;&#1086;&#1078;&#1077;&#1085;&#1080;&#1077;%202_&#1052;&#1072;&#1090;&#1088;&#1080;&#1094;&#1072;%20&#1050;&#1047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3217</Words>
  <Characters>18343</Characters>
  <Application>Microsoft Office Word</Application>
  <DocSecurity>0</DocSecurity>
  <Lines>152</Lines>
  <Paragraphs>43</Paragraphs>
  <ScaleCrop>false</ScaleCrop>
  <Company/>
  <LinksUpToDate>false</LinksUpToDate>
  <CharactersWithSpaces>21517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Петровна</cp:lastModifiedBy>
  <cp:revision>3</cp:revision>
  <dcterms:created xsi:type="dcterms:W3CDTF">2023-03-07T07:32:00Z</dcterms:created>
  <dcterms:modified xsi:type="dcterms:W3CDTF">2023-03-07T07:36:00Z</dcterms:modified>
</cp:coreProperties>
</file>